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D9FDCF" w14:textId="77777777" w:rsidR="00153849" w:rsidRPr="00F24EF7" w:rsidRDefault="00153849" w:rsidP="003D0E1A">
      <w:pPr>
        <w:spacing w:line="276" w:lineRule="auto"/>
        <w:jc w:val="center"/>
        <w:rPr>
          <w:rFonts w:cs="Arial"/>
          <w:b/>
          <w:bCs/>
          <w:color w:val="000000" w:themeColor="text1"/>
          <w:sz w:val="24"/>
        </w:rPr>
      </w:pPr>
    </w:p>
    <w:p w14:paraId="6C0791BA" w14:textId="24D69D24"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467075">
        <w:rPr>
          <w:rFonts w:cs="Arial"/>
          <w:b/>
          <w:bCs/>
          <w:color w:val="000000" w:themeColor="text1"/>
          <w:sz w:val="24"/>
        </w:rPr>
        <w:t>223/2025</w:t>
      </w:r>
    </w:p>
    <w:p w14:paraId="796E7A7D" w14:textId="7AED4F99"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367426">
        <w:rPr>
          <w:rFonts w:cs="Arial"/>
          <w:b/>
          <w:bCs/>
          <w:color w:val="000000" w:themeColor="text1"/>
          <w:sz w:val="24"/>
        </w:rPr>
        <w:t>394211</w:t>
      </w:r>
      <w:r w:rsidR="00413300">
        <w:rPr>
          <w:rFonts w:cs="Arial"/>
          <w:b/>
          <w:bCs/>
          <w:color w:val="000000" w:themeColor="text1"/>
          <w:sz w:val="24"/>
        </w:rPr>
        <w:t>/2025</w:t>
      </w:r>
    </w:p>
    <w:p w14:paraId="4DAF75DF" w14:textId="07F825F9" w:rsidR="003D0E1A" w:rsidRPr="00F24EF7" w:rsidRDefault="003D0E1A">
      <w:pPr>
        <w:rPr>
          <w:rFonts w:cs="Arial"/>
          <w:sz w:val="24"/>
        </w:rPr>
      </w:pPr>
    </w:p>
    <w:p w14:paraId="47EE507B" w14:textId="7BE73D1C"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proofErr w:type="gramStart"/>
      <w:r w:rsidRPr="00F24EF7">
        <w:rPr>
          <w:rFonts w:cs="Arial"/>
          <w:color w:val="000000" w:themeColor="text1"/>
          <w:sz w:val="24"/>
        </w:rPr>
        <w:t>, realizará</w:t>
      </w:r>
      <w:proofErr w:type="gramEnd"/>
      <w:r w:rsidRPr="00F24EF7">
        <w:rPr>
          <w:rFonts w:cs="Arial"/>
          <w:color w:val="000000" w:themeColor="text1"/>
          <w:sz w:val="24"/>
        </w:rPr>
        <w:t xml:space="preserve">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w:t>
      </w:r>
      <w:r w:rsidR="006F022B">
        <w:rPr>
          <w:rFonts w:cs="Arial"/>
          <w:bCs/>
          <w:color w:val="000000" w:themeColor="text1"/>
          <w:sz w:val="24"/>
        </w:rPr>
        <w:t xml:space="preserve"> </w:t>
      </w:r>
      <w:r w:rsidR="00413300">
        <w:rPr>
          <w:rFonts w:cs="Arial"/>
          <w:bCs/>
          <w:color w:val="000000" w:themeColor="text1"/>
          <w:sz w:val="24"/>
        </w:rPr>
        <w:t>global</w:t>
      </w:r>
      <w:r w:rsidR="003D0DF9">
        <w:rPr>
          <w:rFonts w:cs="Arial"/>
          <w:bCs/>
          <w:color w:val="000000" w:themeColor="text1"/>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inciso II,</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1D276656"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413300">
        <w:rPr>
          <w:rFonts w:cs="Arial"/>
          <w:b/>
          <w:color w:val="000000" w:themeColor="text1"/>
          <w:sz w:val="24"/>
        </w:rPr>
        <w:t xml:space="preserve"> </w:t>
      </w:r>
      <w:r w:rsidR="00467075">
        <w:rPr>
          <w:rFonts w:cs="Arial"/>
          <w:b/>
          <w:color w:val="000000" w:themeColor="text1"/>
          <w:sz w:val="24"/>
        </w:rPr>
        <w:t>18 de dezembro de 2025</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2" w:history="1">
        <w:r w:rsidR="006B7D4D" w:rsidRPr="00F24EF7">
          <w:rPr>
            <w:rStyle w:val="Hyperlink"/>
            <w:rFonts w:cs="Arial"/>
            <w:b/>
            <w:sz w:val="24"/>
          </w:rPr>
          <w:t>https://bnccompras.com/</w:t>
        </w:r>
      </w:hyperlink>
    </w:p>
    <w:p w14:paraId="20DDD8FD" w14:textId="69C0C627"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w:t>
      </w:r>
      <w:r w:rsidR="00F760B3">
        <w:rPr>
          <w:rFonts w:cs="Arial"/>
          <w:b/>
          <w:color w:val="000000" w:themeColor="text1"/>
          <w:sz w:val="24"/>
        </w:rPr>
        <w:t>9</w:t>
      </w:r>
      <w:r w:rsidR="008E0690">
        <w:rPr>
          <w:rFonts w:cs="Arial"/>
          <w:b/>
          <w:color w:val="000000" w:themeColor="text1"/>
          <w:sz w:val="24"/>
        </w:rPr>
        <w:t>h00</w:t>
      </w:r>
      <w:r w:rsidR="006B7D4D" w:rsidRPr="00F24EF7">
        <w:rPr>
          <w:rFonts w:cs="Arial"/>
          <w:b/>
          <w:color w:val="000000" w:themeColor="text1"/>
          <w:sz w:val="24"/>
        </w:rPr>
        <w:t xml:space="preserve"> às </w:t>
      </w:r>
      <w:r w:rsidR="008E0690">
        <w:rPr>
          <w:rFonts w:cs="Arial"/>
          <w:b/>
          <w:color w:val="000000" w:themeColor="text1"/>
          <w:sz w:val="24"/>
        </w:rPr>
        <w:t>1</w:t>
      </w:r>
      <w:r w:rsidR="00F760B3">
        <w:rPr>
          <w:rFonts w:cs="Arial"/>
          <w:b/>
          <w:color w:val="000000" w:themeColor="text1"/>
          <w:sz w:val="24"/>
        </w:rPr>
        <w:t>5</w:t>
      </w:r>
      <w:r w:rsidR="008E0690">
        <w:rPr>
          <w:rFonts w:cs="Arial"/>
          <w:b/>
          <w:color w:val="000000" w:themeColor="text1"/>
          <w:sz w:val="24"/>
        </w:rPr>
        <w:t>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0"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0"/>
    </w:p>
    <w:p w14:paraId="659E35E7" w14:textId="59489102" w:rsidR="009F7713" w:rsidRPr="00F24EF7" w:rsidRDefault="009F7713" w:rsidP="00F760B3">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 xml:space="preserve">é a escolha da proposta mais vantajosa </w:t>
      </w:r>
      <w:r w:rsidR="000E3398" w:rsidRPr="00F24EF7">
        <w:rPr>
          <w:rFonts w:ascii="Arial" w:hAnsi="Arial" w:cs="Arial"/>
          <w:color w:val="000000" w:themeColor="text1"/>
          <w:sz w:val="24"/>
        </w:rPr>
        <w:t xml:space="preserve">para </w:t>
      </w:r>
      <w:r w:rsidR="00367426">
        <w:rPr>
          <w:rFonts w:ascii="Arial" w:hAnsi="Arial" w:cs="Arial"/>
          <w:b/>
          <w:color w:val="000000" w:themeColor="text1"/>
          <w:sz w:val="24"/>
        </w:rPr>
        <w:t>Serviço de calibração completa acreditada pelo INMETRO para os sonômetros do INIS</w:t>
      </w:r>
      <w:r w:rsidRPr="00F24EF7">
        <w:rPr>
          <w:rFonts w:ascii="Arial" w:hAnsi="Arial" w:cs="Arial"/>
          <w:b/>
          <w:bCs/>
          <w:color w:val="000000" w:themeColor="text1"/>
          <w:sz w:val="24"/>
        </w:rPr>
        <w:t>,</w:t>
      </w:r>
      <w:r w:rsidRPr="00F24EF7">
        <w:rPr>
          <w:rFonts w:ascii="Arial" w:hAnsi="Arial" w:cs="Arial"/>
          <w:color w:val="000000" w:themeColor="text1"/>
          <w:sz w:val="24"/>
        </w:rPr>
        <w:t xml:space="preserve"> 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285E7EC2" w14:textId="03913896"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 xml:space="preserve">O critério de julgamento adotado será </w:t>
      </w:r>
      <w:r w:rsidR="00C00C90" w:rsidRPr="00F24EF7">
        <w:rPr>
          <w:rFonts w:ascii="Arial" w:hAnsi="Arial" w:cs="Arial"/>
          <w:sz w:val="24"/>
        </w:rPr>
        <w:t>o</w:t>
      </w:r>
      <w:r w:rsidR="00C00C90" w:rsidRPr="00F24EF7">
        <w:rPr>
          <w:rFonts w:ascii="Arial" w:hAnsi="Arial" w:cs="Arial"/>
          <w:i/>
          <w:iCs/>
          <w:sz w:val="24"/>
        </w:rPr>
        <w:t xml:space="preserve"> </w:t>
      </w:r>
      <w:r w:rsidR="00C00C90" w:rsidRPr="002E0E97">
        <w:rPr>
          <w:rFonts w:ascii="Arial" w:hAnsi="Arial" w:cs="Arial"/>
          <w:iCs/>
          <w:color w:val="000000" w:themeColor="text1"/>
          <w:sz w:val="24"/>
        </w:rPr>
        <w:t>menor preço</w:t>
      </w:r>
      <w:r w:rsidR="00413300">
        <w:rPr>
          <w:rFonts w:ascii="Arial" w:hAnsi="Arial" w:cs="Arial"/>
          <w:iCs/>
          <w:color w:val="000000" w:themeColor="text1"/>
          <w:sz w:val="24"/>
        </w:rPr>
        <w:t xml:space="preserve"> global</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2C506A13"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1" w:name="_Toc104906819"/>
      <w:r w:rsidRPr="00F24EF7">
        <w:rPr>
          <w:rFonts w:ascii="Arial" w:hAnsi="Arial" w:cs="Arial"/>
          <w:b/>
          <w:color w:val="auto"/>
          <w:sz w:val="24"/>
          <w:szCs w:val="24"/>
        </w:rPr>
        <w:lastRenderedPageBreak/>
        <w:t>PARTICIPAÇÃO NA DISPENSA ELETRÔNICA.</w:t>
      </w:r>
      <w:bookmarkEnd w:id="1"/>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3"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empresas</w:t>
      </w:r>
      <w:proofErr w:type="gramEnd"/>
      <w:r w:rsidRPr="00F24EF7">
        <w:rPr>
          <w:rFonts w:cs="Arial"/>
          <w:color w:val="000000"/>
          <w:sz w:val="24"/>
        </w:rPr>
        <w:t xml:space="preserve"> controladoras, controladas ou coligadas, nos termos da </w:t>
      </w:r>
      <w:hyperlink r:id="rId14"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xml:space="preserve">, tenha sido condenada judicialmente, com trânsito em julgado, por exploração de trabalho infantil, por submissão de trabalhadores a </w:t>
      </w:r>
      <w:r w:rsidRPr="00F24EF7">
        <w:rPr>
          <w:rFonts w:cs="Arial"/>
          <w:color w:val="000000"/>
          <w:sz w:val="24"/>
        </w:rPr>
        <w:lastRenderedPageBreak/>
        <w:t>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Pr="00F24EF7" w:rsidRDefault="00820B09" w:rsidP="00820B09">
      <w:pPr>
        <w:numPr>
          <w:ilvl w:val="2"/>
          <w:numId w:val="1"/>
        </w:numPr>
        <w:spacing w:before="120" w:after="120" w:line="276" w:lineRule="auto"/>
        <w:jc w:val="both"/>
        <w:rPr>
          <w:rFonts w:cs="Arial"/>
          <w:color w:val="000000"/>
          <w:sz w:val="24"/>
        </w:rPr>
      </w:pPr>
      <w:bookmarkStart w:id="2"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bookmarkEnd w:id="2"/>
    <w:p w14:paraId="36C00C1E" w14:textId="77777777" w:rsidR="009C2BD5" w:rsidRPr="00F24EF7" w:rsidRDefault="009C2BD5"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3"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3"/>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lastRenderedPageBreak/>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xml:space="preserve">, não lhe assistindo o direito de pleitear qualquer alteração, </w:t>
      </w:r>
      <w:proofErr w:type="gramStart"/>
      <w:r w:rsidRPr="00F24EF7">
        <w:rPr>
          <w:rFonts w:cs="Arial"/>
          <w:sz w:val="24"/>
        </w:rPr>
        <w:t>sob alegação</w:t>
      </w:r>
      <w:proofErr w:type="gramEnd"/>
      <w:r w:rsidRPr="00F24EF7">
        <w:rPr>
          <w:rFonts w:cs="Arial"/>
          <w:sz w:val="24"/>
        </w:rPr>
        <w:t xml:space="preserve">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xml:space="preserve">, assumindo o proponente o compromisso de executar os serviços nos seus termos, bem como de fornecer os materiais, equipamentos, ferramentas e utensílios necessários, em quantidades e qualidades </w:t>
      </w:r>
      <w:proofErr w:type="gramStart"/>
      <w:r w:rsidRPr="00F24EF7">
        <w:rPr>
          <w:rFonts w:cs="Arial"/>
          <w:sz w:val="24"/>
        </w:rPr>
        <w:t>adequadas à perfeita execução contratual, promovendo, quando requerido, sua substituição</w:t>
      </w:r>
      <w:proofErr w:type="gramEnd"/>
      <w:r w:rsidRPr="00F24EF7">
        <w:rPr>
          <w:rFonts w:cs="Arial"/>
          <w:sz w:val="24"/>
        </w:rPr>
        <w:t>.</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 xml:space="preserve">Uma vez enviada </w:t>
      </w:r>
      <w:proofErr w:type="gramStart"/>
      <w:r w:rsidRPr="00F24EF7">
        <w:rPr>
          <w:rFonts w:cs="Arial"/>
          <w:sz w:val="24"/>
        </w:rPr>
        <w:t>a</w:t>
      </w:r>
      <w:proofErr w:type="gramEnd"/>
      <w:r w:rsidRPr="00F24EF7">
        <w:rPr>
          <w:rFonts w:cs="Arial"/>
          <w:sz w:val="24"/>
        </w:rPr>
        <w:t xml:space="preserve">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4" w:name="_Toc104906821"/>
      <w:r w:rsidRPr="00F24EF7">
        <w:rPr>
          <w:rFonts w:ascii="Arial" w:hAnsi="Arial" w:cs="Arial"/>
          <w:b/>
          <w:color w:val="auto"/>
          <w:sz w:val="24"/>
          <w:szCs w:val="24"/>
        </w:rPr>
        <w:t>FASE DE LANCES</w:t>
      </w:r>
      <w:bookmarkEnd w:id="4"/>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55C9D35A" w14:textId="77777777" w:rsidR="00804F40" w:rsidRPr="00F24EF7" w:rsidRDefault="00804F40" w:rsidP="00804F40">
      <w:pPr>
        <w:spacing w:before="120" w:after="120" w:line="276" w:lineRule="auto"/>
        <w:ind w:left="720"/>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5" w:name="_Toc104906822"/>
      <w:r w:rsidRPr="00F24EF7">
        <w:rPr>
          <w:rFonts w:ascii="Arial" w:hAnsi="Arial" w:cs="Arial"/>
          <w:b/>
          <w:color w:val="auto"/>
          <w:sz w:val="24"/>
          <w:szCs w:val="24"/>
        </w:rPr>
        <w:t>JULGAMENTO DAS PROPOSTAS DE PREÇO</w:t>
      </w:r>
      <w:bookmarkEnd w:id="5"/>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6" w:name="_Toc104906823"/>
      <w:r w:rsidRPr="00F24EF7">
        <w:rPr>
          <w:rFonts w:ascii="Arial" w:hAnsi="Arial" w:cs="Arial"/>
          <w:b/>
          <w:color w:val="auto"/>
          <w:sz w:val="24"/>
          <w:szCs w:val="24"/>
        </w:rPr>
        <w:t>HABILITAÇÃO</w:t>
      </w:r>
      <w:bookmarkEnd w:id="6"/>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proofErr w:type="gramStart"/>
      <w:r w:rsidRPr="00F24EF7">
        <w:rPr>
          <w:rFonts w:cs="Arial"/>
          <w:sz w:val="24"/>
          <w:lang w:eastAsia="ar-SA"/>
        </w:rPr>
        <w:t>verifica</w:t>
      </w:r>
      <w:r w:rsidR="00731D60" w:rsidRPr="00F24EF7">
        <w:rPr>
          <w:rFonts w:cs="Arial"/>
          <w:sz w:val="24"/>
          <w:lang w:eastAsia="ar-SA"/>
        </w:rPr>
        <w:t>do</w:t>
      </w:r>
      <w:proofErr w:type="gramEnd"/>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a) SICAF;</w:t>
      </w:r>
      <w:proofErr w:type="gramStart"/>
      <w:r w:rsidRPr="00F24EF7">
        <w:rPr>
          <w:rFonts w:cs="Arial"/>
          <w:sz w:val="24"/>
          <w:lang w:eastAsia="ar-SA"/>
        </w:rPr>
        <w:t xml:space="preserve">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b) Cadastro Nacional de Empresas Inidôneas e Suspensas - CEIS, mantido pela Controladoria-Geral da União (</w:t>
      </w:r>
      <w:hyperlink r:id="rId15" w:history="1">
        <w:r w:rsidRPr="00F24EF7">
          <w:rPr>
            <w:rStyle w:val="Hyperlink"/>
            <w:rFonts w:eastAsia="Calibri" w:cs="Arial"/>
            <w:sz w:val="24"/>
            <w:lang w:eastAsia="ar-SA"/>
          </w:rPr>
          <w:t>www.portaldatransparencia.gov.br/ceis</w:t>
        </w:r>
      </w:hyperlink>
      <w:r w:rsidRPr="00F24EF7">
        <w:rPr>
          <w:rFonts w:cs="Arial"/>
          <w:sz w:val="24"/>
          <w:lang w:eastAsia="ar-SA"/>
        </w:rPr>
        <w:t>);</w:t>
      </w:r>
      <w:proofErr w:type="gramStart"/>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c) Cadastro Nacional de Condenações Cíveis por Atos de Improbidade Administrativa, mantido pelo Conselho Nacional de Justiça (</w:t>
      </w:r>
      <w:hyperlink r:id="rId16"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w:t>
      </w:r>
      <w:proofErr w:type="gramStart"/>
      <w:r w:rsidRPr="00F24EF7">
        <w:rPr>
          <w:rFonts w:cs="Arial"/>
          <w:sz w:val="24"/>
          <w:lang w:eastAsia="ar-SA"/>
        </w:rPr>
        <w:t>https</w:t>
      </w:r>
      <w:proofErr w:type="gramEnd"/>
      <w:r w:rsidRPr="00F24EF7">
        <w:rPr>
          <w:rFonts w:cs="Arial"/>
          <w:sz w:val="24"/>
          <w:lang w:eastAsia="ar-SA"/>
        </w:rPr>
        <w:t>://certidoesapf.apps.tcu.gov.br/)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w:t>
      </w:r>
      <w:proofErr w:type="gramStart"/>
      <w:r w:rsidRPr="00F24EF7">
        <w:rPr>
          <w:rFonts w:cs="Arial"/>
          <w:color w:val="000000" w:themeColor="text1"/>
          <w:sz w:val="24"/>
        </w:rPr>
        <w:t xml:space="preserve">do </w:t>
      </w:r>
      <w:r w:rsidR="009E584F" w:rsidRPr="00F24EF7">
        <w:rPr>
          <w:rFonts w:cs="Arial"/>
          <w:color w:val="000000" w:themeColor="text1"/>
          <w:sz w:val="24"/>
        </w:rPr>
        <w:t>fornecedor</w:t>
      </w:r>
      <w:r w:rsidRPr="00F24EF7">
        <w:rPr>
          <w:rFonts w:cs="Arial"/>
          <w:color w:val="000000" w:themeColor="text1"/>
          <w:sz w:val="24"/>
        </w:rPr>
        <w:t xml:space="preserve"> atualizar</w:t>
      </w:r>
      <w:proofErr w:type="gramEnd"/>
      <w:r w:rsidRPr="00F24EF7">
        <w:rPr>
          <w:rFonts w:cs="Arial"/>
          <w:color w:val="000000" w:themeColor="text1"/>
          <w:sz w:val="24"/>
        </w:rPr>
        <w:t xml:space="preserve">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a(s) </w:t>
      </w:r>
      <w:proofErr w:type="gramStart"/>
      <w:r w:rsidRPr="00F24EF7">
        <w:rPr>
          <w:rFonts w:cs="Arial"/>
          <w:color w:val="000000" w:themeColor="text1"/>
          <w:sz w:val="24"/>
        </w:rPr>
        <w:t>certidão(</w:t>
      </w:r>
      <w:proofErr w:type="spellStart"/>
      <w:proofErr w:type="gramEnd"/>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xml:space="preserve">, </w:t>
      </w:r>
      <w:proofErr w:type="gramStart"/>
      <w:r w:rsidRPr="00F24EF7">
        <w:rPr>
          <w:rFonts w:cs="Arial"/>
          <w:color w:val="000000" w:themeColor="text1"/>
          <w:sz w:val="24"/>
        </w:rPr>
        <w:t>sob pena</w:t>
      </w:r>
      <w:proofErr w:type="gramEnd"/>
      <w:r w:rsidRPr="00F24EF7">
        <w:rPr>
          <w:rFonts w:cs="Arial"/>
          <w:color w:val="000000" w:themeColor="text1"/>
          <w:sz w:val="24"/>
        </w:rPr>
        <w:t xml:space="preserve">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Somente haverá a necessidade de comprovação do preenchimento de requisitos mediante apresentação dos documentos originais </w:t>
      </w:r>
      <w:proofErr w:type="gramStart"/>
      <w:r w:rsidRPr="00F24EF7">
        <w:rPr>
          <w:rFonts w:cs="Arial"/>
          <w:color w:val="000000" w:themeColor="text1"/>
          <w:sz w:val="24"/>
        </w:rPr>
        <w:t>não-digitais</w:t>
      </w:r>
      <w:proofErr w:type="gramEnd"/>
      <w:r w:rsidRPr="00F24EF7">
        <w:rPr>
          <w:rFonts w:cs="Arial"/>
          <w:color w:val="000000" w:themeColor="text1"/>
          <w:sz w:val="24"/>
        </w:rPr>
        <w:t xml:space="preserve">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49095D53"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3E59C4">
        <w:rPr>
          <w:rFonts w:cs="Arial"/>
          <w:color w:val="000000"/>
          <w:sz w:val="24"/>
        </w:rPr>
        <w:t>.</w:t>
      </w:r>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7" w:name="_Toc104906824"/>
      <w:r w:rsidRPr="00F24EF7">
        <w:rPr>
          <w:rFonts w:ascii="Arial" w:hAnsi="Arial" w:cs="Arial"/>
          <w:b/>
          <w:color w:val="auto"/>
          <w:sz w:val="24"/>
          <w:szCs w:val="24"/>
        </w:rPr>
        <w:t>CONTRATAÇÃO</w:t>
      </w:r>
      <w:bookmarkEnd w:id="7"/>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proofErr w:type="gramStart"/>
      <w:r w:rsidRPr="00F24EF7">
        <w:rPr>
          <w:rFonts w:eastAsia="Arial" w:cs="Arial"/>
          <w:color w:val="000000"/>
          <w:sz w:val="24"/>
        </w:rPr>
        <w:t>sob pena</w:t>
      </w:r>
      <w:proofErr w:type="gramEnd"/>
      <w:r w:rsidRPr="00F24EF7">
        <w:rPr>
          <w:rFonts w:eastAsia="Arial" w:cs="Arial"/>
          <w:color w:val="000000"/>
          <w:sz w:val="24"/>
        </w:rPr>
        <w:t xml:space="preserve">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8" w:name="_Toc104906825"/>
      <w:r w:rsidRPr="00F24EF7">
        <w:rPr>
          <w:rFonts w:ascii="Arial" w:hAnsi="Arial" w:cs="Arial"/>
          <w:b/>
          <w:color w:val="auto"/>
          <w:sz w:val="24"/>
          <w:szCs w:val="24"/>
        </w:rPr>
        <w:t>SANÇÕES</w:t>
      </w:r>
      <w:bookmarkEnd w:id="8"/>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praticar</w:t>
      </w:r>
      <w:proofErr w:type="gramEnd"/>
      <w:r w:rsidRPr="00F24EF7">
        <w:rPr>
          <w:rFonts w:cs="Arial"/>
          <w:color w:val="000000"/>
          <w:sz w:val="24"/>
        </w:rPr>
        <w:t xml:space="preserve"> ato lesivo previsto no </w:t>
      </w:r>
      <w:hyperlink r:id="rId17"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do(s)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 xml:space="preserve">no âmbito da Administração Pública direta e indireta do ente federativo que tiver aplicado a sanção, pelo prazo máximo de </w:t>
      </w:r>
      <w:proofErr w:type="gramStart"/>
      <w:r w:rsidR="001A5846" w:rsidRPr="00F24EF7">
        <w:rPr>
          <w:rFonts w:cs="Arial"/>
          <w:color w:val="000000"/>
          <w:sz w:val="24"/>
        </w:rPr>
        <w:t>3</w:t>
      </w:r>
      <w:proofErr w:type="gramEnd"/>
      <w:r w:rsidR="001A5846" w:rsidRPr="00F24EF7">
        <w:rPr>
          <w:rFonts w:cs="Arial"/>
          <w:color w:val="000000"/>
          <w:sz w:val="24"/>
        </w:rPr>
        <w:t xml:space="preserve">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xml:space="preserve">, que impedirá o responsável de licitar ou contratar no âmbito da Administração Pública direta e indireta de todos os entes federativos, pelo prazo mínimo de </w:t>
      </w:r>
      <w:proofErr w:type="gramStart"/>
      <w:r w:rsidR="00A23106" w:rsidRPr="00F24EF7">
        <w:rPr>
          <w:rFonts w:cs="Arial"/>
          <w:color w:val="000000"/>
          <w:sz w:val="24"/>
        </w:rPr>
        <w:t>3</w:t>
      </w:r>
      <w:proofErr w:type="gramEnd"/>
      <w:r w:rsidR="00A23106" w:rsidRPr="00F24EF7">
        <w:rPr>
          <w:rFonts w:cs="Arial"/>
          <w:color w:val="000000"/>
          <w:sz w:val="24"/>
        </w:rPr>
        <w:t xml:space="preserve">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9" w:name="art156§6"/>
      <w:bookmarkStart w:id="10" w:name="art156§7"/>
      <w:bookmarkStart w:id="11" w:name="art156§8"/>
      <w:bookmarkEnd w:id="9"/>
      <w:bookmarkEnd w:id="10"/>
      <w:bookmarkEnd w:id="11"/>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2" w:name="art156§9"/>
      <w:bookmarkEnd w:id="12"/>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w:t>
      </w:r>
      <w:proofErr w:type="gramStart"/>
      <w:r w:rsidRPr="00F24EF7">
        <w:rPr>
          <w:rFonts w:cs="Arial"/>
          <w:sz w:val="24"/>
        </w:rPr>
        <w:t>Pública Federal resultantes</w:t>
      </w:r>
      <w:proofErr w:type="gramEnd"/>
      <w:r w:rsidRPr="00F24EF7">
        <w:rPr>
          <w:rFonts w:cs="Arial"/>
          <w:sz w:val="24"/>
        </w:rPr>
        <w:t xml:space="preserve">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3" w:name="_Toc104906826"/>
      <w:r w:rsidRPr="00F24EF7">
        <w:rPr>
          <w:rFonts w:ascii="Arial" w:hAnsi="Arial" w:cs="Arial"/>
          <w:b/>
          <w:color w:val="auto"/>
          <w:sz w:val="24"/>
          <w:szCs w:val="24"/>
        </w:rPr>
        <w:t>DAS DISPOSIÇÕES GERAIS</w:t>
      </w:r>
      <w:bookmarkEnd w:id="13"/>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311269">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5EFAE6F9" w14:textId="6D70E799"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Integram 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para todos os fins e efeitos, os seguintes anexos:</w:t>
      </w:r>
    </w:p>
    <w:p w14:paraId="13B93D83" w14:textId="558505DA" w:rsidR="00C4411B" w:rsidRPr="00F24EF7" w:rsidRDefault="00C4411B"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w:t>
      </w:r>
      <w:r w:rsidRPr="00F24EF7">
        <w:rPr>
          <w:rFonts w:cs="Arial"/>
          <w:color w:val="000000"/>
          <w:sz w:val="24"/>
        </w:rPr>
        <w:t xml:space="preserve"> – Documentação exigida para Habilitação</w:t>
      </w:r>
    </w:p>
    <w:p w14:paraId="5A7BD691" w14:textId="4B19EBA6" w:rsidR="00147041" w:rsidRPr="00F24EF7" w:rsidRDefault="00147041"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II</w:t>
      </w:r>
      <w:r w:rsidR="00E62737">
        <w:rPr>
          <w:rFonts w:cs="Arial"/>
          <w:color w:val="000000"/>
          <w:sz w:val="24"/>
        </w:rPr>
        <w:t xml:space="preserve"> - Termo de Referência.</w:t>
      </w:r>
    </w:p>
    <w:p w14:paraId="42215B2C" w14:textId="75C99B10" w:rsidR="00D56B58" w:rsidRDefault="00D56B58" w:rsidP="00D56B58">
      <w:pPr>
        <w:overflowPunct w:val="0"/>
        <w:autoSpaceDE w:val="0"/>
        <w:autoSpaceDN w:val="0"/>
        <w:adjustRightInd w:val="0"/>
        <w:jc w:val="center"/>
        <w:textAlignment w:val="baseline"/>
        <w:rPr>
          <w:rFonts w:cs="Arial"/>
          <w:b/>
          <w:color w:val="000000"/>
          <w:sz w:val="24"/>
        </w:rPr>
      </w:pPr>
      <w:r w:rsidRPr="00F24EF7">
        <w:rPr>
          <w:rFonts w:cs="Arial"/>
          <w:b/>
          <w:color w:val="000000"/>
          <w:sz w:val="24"/>
        </w:rPr>
        <w:t xml:space="preserve">Itajaí, </w:t>
      </w:r>
      <w:r w:rsidR="00467075">
        <w:rPr>
          <w:rFonts w:cs="Arial"/>
          <w:b/>
          <w:color w:val="000000"/>
          <w:sz w:val="24"/>
        </w:rPr>
        <w:t>10 de dezembro de 2025</w:t>
      </w:r>
      <w:bookmarkStart w:id="14" w:name="_GoBack"/>
      <w:bookmarkEnd w:id="14"/>
    </w:p>
    <w:p w14:paraId="583D0A86" w14:textId="77777777" w:rsidR="008E0690"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2FC4DF26" w14:textId="0AC28F1D" w:rsidR="00367426" w:rsidRDefault="00367426" w:rsidP="004A575C">
      <w:pPr>
        <w:spacing w:after="160" w:line="259" w:lineRule="auto"/>
        <w:jc w:val="center"/>
        <w:rPr>
          <w:rFonts w:cs="Arial"/>
          <w:b/>
          <w:sz w:val="24"/>
        </w:rPr>
      </w:pPr>
      <w:r w:rsidRPr="00367426">
        <w:rPr>
          <w:rFonts w:cs="Arial"/>
          <w:b/>
          <w:sz w:val="24"/>
        </w:rPr>
        <w:t xml:space="preserve">Maria Heloisa Beatriz Cardozo Furtado </w:t>
      </w:r>
      <w:proofErr w:type="spellStart"/>
      <w:r w:rsidRPr="00367426">
        <w:rPr>
          <w:rFonts w:cs="Arial"/>
          <w:b/>
          <w:sz w:val="24"/>
        </w:rPr>
        <w:t>Lenzi</w:t>
      </w:r>
      <w:proofErr w:type="spellEnd"/>
    </w:p>
    <w:p w14:paraId="76E8AF9F" w14:textId="3D2B60FB" w:rsidR="00040021" w:rsidRPr="004A575C" w:rsidRDefault="00367426" w:rsidP="004A575C">
      <w:pPr>
        <w:spacing w:after="160" w:line="259" w:lineRule="auto"/>
        <w:jc w:val="center"/>
        <w:rPr>
          <w:rFonts w:cs="Arial"/>
          <w:sz w:val="24"/>
        </w:rPr>
      </w:pPr>
      <w:r w:rsidRPr="00367426">
        <w:rPr>
          <w:rFonts w:cs="Arial"/>
          <w:b/>
          <w:sz w:val="24"/>
        </w:rPr>
        <w:t>Diretora Presidente</w:t>
      </w:r>
      <w:r>
        <w:rPr>
          <w:rFonts w:cs="Arial"/>
          <w:b/>
          <w:sz w:val="24"/>
        </w:rPr>
        <w:t xml:space="preserve"> do INIS</w:t>
      </w:r>
      <w:r w:rsidR="00040021" w:rsidRPr="004A575C">
        <w:rPr>
          <w:rFonts w:cs="Arial"/>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4587858B" w14:textId="6D4770B2" w:rsidR="00C4411B" w:rsidRPr="00F24EF7"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795A71C2" w14:textId="77777777" w:rsidR="000D4AF7" w:rsidRPr="000D4AF7" w:rsidRDefault="000D4AF7" w:rsidP="000D4AF7">
      <w:pPr>
        <w:spacing w:after="240"/>
        <w:ind w:left="1135" w:right="-1"/>
        <w:jc w:val="both"/>
        <w:rPr>
          <w:rFonts w:cs="Arial"/>
          <w:b/>
          <w:bCs/>
          <w:sz w:val="24"/>
        </w:rPr>
      </w:pPr>
      <w:r w:rsidRPr="000D4AF7">
        <w:rPr>
          <w:rFonts w:cs="Arial"/>
          <w:b/>
          <w:bCs/>
          <w:sz w:val="24"/>
        </w:rPr>
        <w:t>1.1 – HABILITAÇÃO JURÍDICA:</w:t>
      </w:r>
    </w:p>
    <w:p w14:paraId="1DCB053B" w14:textId="77777777" w:rsidR="000D4AF7" w:rsidRPr="000D4AF7" w:rsidRDefault="000D4AF7" w:rsidP="000D4AF7">
      <w:pPr>
        <w:spacing w:after="240"/>
        <w:ind w:left="284" w:right="-1" w:firstLine="851"/>
        <w:jc w:val="both"/>
        <w:rPr>
          <w:rFonts w:cs="Arial"/>
          <w:sz w:val="24"/>
        </w:rPr>
      </w:pPr>
      <w:r w:rsidRPr="000D4AF7">
        <w:rPr>
          <w:rFonts w:cs="Arial"/>
          <w:sz w:val="24"/>
        </w:rPr>
        <w:t>I - Registro comercial, no caso de empresa individual;</w:t>
      </w:r>
    </w:p>
    <w:p w14:paraId="109475B0" w14:textId="77777777" w:rsidR="000D4AF7" w:rsidRPr="000D4AF7" w:rsidRDefault="000D4AF7" w:rsidP="000D4AF7">
      <w:pPr>
        <w:spacing w:after="240"/>
        <w:ind w:left="284" w:right="-1" w:firstLine="851"/>
        <w:jc w:val="both"/>
        <w:rPr>
          <w:rFonts w:cs="Arial"/>
          <w:sz w:val="24"/>
        </w:rPr>
      </w:pPr>
      <w:r w:rsidRPr="000D4AF7">
        <w:rPr>
          <w:rFonts w:cs="Arial"/>
          <w:sz w:val="24"/>
        </w:rPr>
        <w:t>II - Ato constitutivo, estatuto ou contrato social em vigor, devidamente registrado, em se tratando de sociedades comerciais, e, no caso de sociedades por ações, acompanhado de documentos de eleição de seus administradores;</w:t>
      </w:r>
    </w:p>
    <w:p w14:paraId="2A739ED4" w14:textId="77777777" w:rsidR="000D4AF7" w:rsidRPr="000D4AF7" w:rsidRDefault="000D4AF7" w:rsidP="000D4AF7">
      <w:pPr>
        <w:spacing w:after="240"/>
        <w:ind w:left="284" w:right="-1" w:firstLine="851"/>
        <w:jc w:val="both"/>
        <w:rPr>
          <w:rFonts w:cs="Arial"/>
          <w:sz w:val="24"/>
        </w:rPr>
      </w:pPr>
      <w:r w:rsidRPr="000D4AF7">
        <w:rPr>
          <w:rFonts w:cs="Arial"/>
          <w:sz w:val="24"/>
        </w:rPr>
        <w:t>III - Inscrição do ato constitutivo, no caso de sociedades civis, acompanhada de prova de diretoria em exercício;</w:t>
      </w:r>
    </w:p>
    <w:p w14:paraId="30A10634" w14:textId="77777777" w:rsidR="000D4AF7" w:rsidRPr="000D4AF7" w:rsidRDefault="000D4AF7" w:rsidP="000D4AF7">
      <w:pPr>
        <w:spacing w:after="240"/>
        <w:ind w:left="284" w:right="-1" w:firstLine="851"/>
        <w:jc w:val="both"/>
        <w:rPr>
          <w:rFonts w:cs="Arial"/>
          <w:b/>
          <w:sz w:val="24"/>
        </w:rPr>
      </w:pPr>
      <w:r w:rsidRPr="000D4AF7">
        <w:rPr>
          <w:rFonts w:cs="Arial"/>
          <w:sz w:val="24"/>
        </w:rPr>
        <w:t>IV - Decreto de autorização, em se tratando de empresa ou sociedade estrangeira em funcionamento no País, e ato de registro ou autorização para funcionamento expedido pelo órgão competente, quando a atividade assim o exigir.</w:t>
      </w:r>
    </w:p>
    <w:p w14:paraId="2C77D4E7" w14:textId="77777777" w:rsidR="000D4AF7" w:rsidRPr="000D4AF7" w:rsidRDefault="000D4AF7" w:rsidP="000D4AF7">
      <w:pPr>
        <w:numPr>
          <w:ilvl w:val="0"/>
          <w:numId w:val="34"/>
        </w:numPr>
        <w:tabs>
          <w:tab w:val="num" w:pos="1134"/>
          <w:tab w:val="left" w:pos="1418"/>
        </w:tabs>
        <w:suppressAutoHyphens/>
        <w:spacing w:after="240" w:line="276" w:lineRule="auto"/>
        <w:ind w:left="284" w:right="-1" w:firstLine="851"/>
        <w:jc w:val="both"/>
        <w:rPr>
          <w:rFonts w:cs="Arial"/>
          <w:sz w:val="24"/>
        </w:rPr>
      </w:pPr>
      <w:proofErr w:type="gramStart"/>
      <w:r w:rsidRPr="000D4AF7">
        <w:rPr>
          <w:rFonts w:cs="Arial"/>
          <w:sz w:val="24"/>
        </w:rPr>
        <w:t>no</w:t>
      </w:r>
      <w:proofErr w:type="gramEnd"/>
      <w:r w:rsidRPr="000D4AF7">
        <w:rPr>
          <w:rFonts w:cs="Arial"/>
          <w:sz w:val="24"/>
        </w:rPr>
        <w:t xml:space="preserve"> que couber, os documentos referidos poderão ser substituídos por “Certidão Simplificada” emitida pela Junta Comercial do Estado, da sede da empresa;</w:t>
      </w:r>
      <w:r w:rsidRPr="000D4AF7">
        <w:rPr>
          <w:rFonts w:cs="Arial"/>
          <w:bCs/>
          <w:sz w:val="24"/>
        </w:rPr>
        <w:t xml:space="preserve"> Essa certidão deverá ter prazo de emissão de no máximo 90 (noventa) dias.</w:t>
      </w:r>
    </w:p>
    <w:p w14:paraId="0C2F7DDC" w14:textId="77777777" w:rsidR="000D4AF7" w:rsidRPr="000D4AF7" w:rsidRDefault="000D4AF7" w:rsidP="000D4AF7">
      <w:pPr>
        <w:tabs>
          <w:tab w:val="left" w:pos="1134"/>
        </w:tabs>
        <w:spacing w:after="240"/>
        <w:ind w:left="284" w:right="-1" w:firstLine="851"/>
        <w:jc w:val="both"/>
        <w:rPr>
          <w:rFonts w:cs="Arial"/>
          <w:sz w:val="24"/>
        </w:rPr>
      </w:pPr>
      <w:proofErr w:type="gramStart"/>
      <w:r w:rsidRPr="000D4AF7">
        <w:rPr>
          <w:rFonts w:cs="Arial"/>
          <w:sz w:val="24"/>
        </w:rPr>
        <w:t>b)</w:t>
      </w:r>
      <w:proofErr w:type="gramEnd"/>
      <w:r w:rsidRPr="000D4AF7">
        <w:rPr>
          <w:rFonts w:cs="Arial"/>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24EC8722" w14:textId="77777777" w:rsidR="000D4AF7" w:rsidRPr="000D4AF7" w:rsidRDefault="000D4AF7" w:rsidP="000D4AF7">
      <w:pPr>
        <w:tabs>
          <w:tab w:val="right" w:pos="11187"/>
          <w:tab w:val="left" w:pos="11520"/>
        </w:tabs>
        <w:spacing w:after="200"/>
        <w:ind w:left="284" w:right="-1" w:firstLine="849"/>
        <w:jc w:val="both"/>
        <w:rPr>
          <w:rFonts w:cs="Arial"/>
          <w:sz w:val="24"/>
        </w:rPr>
      </w:pPr>
      <w:proofErr w:type="gramStart"/>
      <w:r w:rsidRPr="000D4AF7">
        <w:rPr>
          <w:rFonts w:cs="Arial"/>
          <w:b/>
          <w:sz w:val="24"/>
        </w:rPr>
        <w:t>1.2 – REGULARIDADE</w:t>
      </w:r>
      <w:proofErr w:type="gramEnd"/>
      <w:r w:rsidRPr="000D4AF7">
        <w:rPr>
          <w:rFonts w:cs="Arial"/>
          <w:b/>
          <w:sz w:val="24"/>
        </w:rPr>
        <w:t xml:space="preserve"> FISCAL E TRABALHISTA</w:t>
      </w:r>
    </w:p>
    <w:p w14:paraId="2108FC12" w14:textId="77777777" w:rsidR="000D4AF7" w:rsidRPr="000D4AF7" w:rsidRDefault="000D4AF7" w:rsidP="000D4AF7">
      <w:pPr>
        <w:spacing w:after="240"/>
        <w:ind w:left="284" w:right="-1" w:firstLine="851"/>
        <w:jc w:val="both"/>
        <w:rPr>
          <w:rFonts w:cs="Arial"/>
          <w:sz w:val="24"/>
        </w:rPr>
      </w:pPr>
      <w:r w:rsidRPr="000D4AF7">
        <w:rPr>
          <w:rFonts w:cs="Arial"/>
          <w:sz w:val="24"/>
        </w:rPr>
        <w:t>Prova de regularidade para com:</w:t>
      </w:r>
    </w:p>
    <w:p w14:paraId="70BAF469" w14:textId="77777777" w:rsidR="000D4AF7" w:rsidRPr="000D4AF7" w:rsidRDefault="000D4AF7" w:rsidP="000D4AF7">
      <w:pPr>
        <w:spacing w:after="240"/>
        <w:ind w:left="284" w:right="-1" w:firstLine="851"/>
        <w:jc w:val="both"/>
        <w:rPr>
          <w:rFonts w:cs="Arial"/>
          <w:sz w:val="24"/>
        </w:rPr>
      </w:pPr>
      <w:r w:rsidRPr="000D4AF7">
        <w:rPr>
          <w:rFonts w:cs="Arial"/>
          <w:sz w:val="24"/>
        </w:rPr>
        <w:t>a) Prova de inscrição no Cadastro Nacional de Pessoa Jurídica (CNPJ);</w:t>
      </w:r>
    </w:p>
    <w:p w14:paraId="4F3F50FC" w14:textId="77777777" w:rsidR="000D4AF7" w:rsidRPr="000D4AF7" w:rsidRDefault="000D4AF7" w:rsidP="000D4AF7">
      <w:pPr>
        <w:spacing w:after="240"/>
        <w:ind w:left="284" w:right="-1" w:firstLine="851"/>
        <w:jc w:val="both"/>
        <w:rPr>
          <w:rFonts w:cs="Arial"/>
          <w:sz w:val="24"/>
        </w:rPr>
      </w:pPr>
      <w:r w:rsidRPr="000D4AF7">
        <w:rPr>
          <w:rFonts w:cs="Arial"/>
          <w:sz w:val="24"/>
        </w:rPr>
        <w:t>b) Prova de regularidade para com a Fazenda Federal, Estadual e Municipal da sede do licitante, ou outra equivalente, na forma da lei.</w:t>
      </w:r>
    </w:p>
    <w:p w14:paraId="4B12C2AA" w14:textId="77777777" w:rsidR="000D4AF7" w:rsidRPr="000D4AF7" w:rsidRDefault="000D4AF7" w:rsidP="000D4AF7">
      <w:pPr>
        <w:spacing w:after="240"/>
        <w:ind w:left="284" w:right="-1" w:firstLine="851"/>
        <w:jc w:val="both"/>
        <w:rPr>
          <w:rFonts w:cs="Arial"/>
          <w:sz w:val="24"/>
        </w:rPr>
      </w:pPr>
      <w:r w:rsidRPr="000D4AF7">
        <w:rPr>
          <w:rFonts w:cs="Arial"/>
          <w:sz w:val="24"/>
        </w:rPr>
        <w:t xml:space="preserve">c) Prova de regularidade relativa ao Fundo de Garantia por Tempo de Serviço (FGTS), demonstrando situação regular no cumprimento dos encargos sociais instituídos por lei. </w:t>
      </w:r>
    </w:p>
    <w:p w14:paraId="29C2DBE9" w14:textId="77777777" w:rsidR="000D4AF7" w:rsidRDefault="000D4AF7" w:rsidP="000D4AF7">
      <w:pPr>
        <w:spacing w:after="240"/>
        <w:ind w:left="284" w:right="-1" w:firstLine="851"/>
        <w:jc w:val="both"/>
        <w:rPr>
          <w:rFonts w:cs="Arial"/>
          <w:sz w:val="24"/>
        </w:rPr>
      </w:pPr>
      <w:r w:rsidRPr="000D4AF7">
        <w:rPr>
          <w:rFonts w:cs="Arial"/>
          <w:sz w:val="24"/>
        </w:rPr>
        <w:t xml:space="preserve">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t>
      </w:r>
      <w:hyperlink r:id="rId18" w:history="1">
        <w:r w:rsidRPr="000D4AF7">
          <w:rPr>
            <w:rFonts w:cs="Arial"/>
            <w:color w:val="0000FF"/>
            <w:sz w:val="24"/>
            <w:u w:val="single"/>
          </w:rPr>
          <w:t>www.tst.jus.br</w:t>
        </w:r>
      </w:hyperlink>
      <w:r w:rsidRPr="000D4AF7">
        <w:rPr>
          <w:rFonts w:cs="Arial"/>
          <w:sz w:val="24"/>
        </w:rPr>
        <w:t xml:space="preserve"> e em todos os demais portais da Justiça do Trabalho disponíveis na internet (Conselho Superior da Justiça do Trabalho e Tribunais Regionais do Trabalho).</w:t>
      </w:r>
    </w:p>
    <w:p w14:paraId="6E14F74C" w14:textId="77777777" w:rsidR="006F022B" w:rsidRPr="000D4AF7" w:rsidRDefault="006F022B" w:rsidP="000D4AF7">
      <w:pPr>
        <w:spacing w:after="240"/>
        <w:ind w:left="284" w:right="-1" w:firstLine="851"/>
        <w:jc w:val="both"/>
        <w:rPr>
          <w:rFonts w:cs="Arial"/>
          <w:sz w:val="24"/>
        </w:rPr>
      </w:pPr>
    </w:p>
    <w:p w14:paraId="337B3F8E" w14:textId="77777777" w:rsidR="000D4AF7" w:rsidRPr="000D4AF7" w:rsidRDefault="000D4AF7" w:rsidP="000D4AF7">
      <w:pPr>
        <w:spacing w:after="240"/>
        <w:ind w:left="284" w:right="-1" w:firstLine="851"/>
        <w:jc w:val="both"/>
        <w:rPr>
          <w:rFonts w:cs="Arial"/>
          <w:b/>
          <w:sz w:val="24"/>
        </w:rPr>
      </w:pPr>
      <w:r w:rsidRPr="000D4AF7">
        <w:rPr>
          <w:rFonts w:cs="Arial"/>
          <w:b/>
          <w:sz w:val="24"/>
        </w:rPr>
        <w:t xml:space="preserve">1.3 – </w:t>
      </w:r>
      <w:proofErr w:type="gramStart"/>
      <w:r w:rsidRPr="000D4AF7">
        <w:rPr>
          <w:rFonts w:cs="Arial"/>
          <w:b/>
          <w:sz w:val="24"/>
        </w:rPr>
        <w:t>QUALIFICAÇÃO ECONÔMICO</w:t>
      </w:r>
      <w:proofErr w:type="gramEnd"/>
      <w:r w:rsidRPr="000D4AF7">
        <w:rPr>
          <w:rFonts w:cs="Arial"/>
          <w:b/>
          <w:sz w:val="24"/>
        </w:rPr>
        <w:t xml:space="preserve"> – FINANCEIRA</w:t>
      </w:r>
    </w:p>
    <w:p w14:paraId="0F4BF984" w14:textId="7717016B" w:rsidR="00F615BF" w:rsidRPr="000D4AF7" w:rsidRDefault="00F760B3" w:rsidP="00F760B3">
      <w:pPr>
        <w:widowControl w:val="0"/>
        <w:suppressAutoHyphens/>
        <w:ind w:left="426" w:firstLine="708"/>
        <w:jc w:val="both"/>
        <w:rPr>
          <w:rFonts w:cs="Arial"/>
          <w:sz w:val="24"/>
        </w:rPr>
      </w:pPr>
      <w:r w:rsidRPr="00F760B3">
        <w:rPr>
          <w:rFonts w:cs="Arial"/>
          <w:sz w:val="24"/>
        </w:rPr>
        <w:t>Certidão negativa de feitos sobre falência expedida pelo distribuidor da sede do licitante,</w:t>
      </w:r>
      <w:r>
        <w:rPr>
          <w:rFonts w:cs="Arial"/>
          <w:sz w:val="24"/>
        </w:rPr>
        <w:t xml:space="preserve"> </w:t>
      </w:r>
      <w:r w:rsidRPr="00F760B3">
        <w:rPr>
          <w:rFonts w:cs="Arial"/>
          <w:sz w:val="24"/>
        </w:rPr>
        <w:t>conforme inciso II, do artigo 69, da Lei n. 14.133/2021</w:t>
      </w:r>
      <w:r w:rsidR="00367426">
        <w:rPr>
          <w:rFonts w:cs="Arial"/>
          <w:sz w:val="24"/>
        </w:rPr>
        <w:t xml:space="preserve">. </w:t>
      </w:r>
    </w:p>
    <w:p w14:paraId="42D857F0" w14:textId="77777777" w:rsidR="00F760B3" w:rsidRDefault="00F760B3" w:rsidP="000D4AF7">
      <w:pPr>
        <w:ind w:left="284" w:right="-1" w:firstLine="851"/>
        <w:jc w:val="both"/>
        <w:rPr>
          <w:rFonts w:cs="Arial"/>
          <w:b/>
          <w:sz w:val="24"/>
        </w:rPr>
      </w:pPr>
    </w:p>
    <w:p w14:paraId="62B76716" w14:textId="77777777" w:rsidR="000D4AF7" w:rsidRPr="000D4AF7" w:rsidRDefault="000D4AF7" w:rsidP="000D4AF7">
      <w:pPr>
        <w:ind w:left="284" w:right="-1" w:firstLine="851"/>
        <w:jc w:val="both"/>
        <w:rPr>
          <w:rFonts w:cs="Arial"/>
          <w:b/>
          <w:sz w:val="24"/>
        </w:rPr>
      </w:pPr>
      <w:proofErr w:type="gramStart"/>
      <w:r w:rsidRPr="000D4AF7">
        <w:rPr>
          <w:rFonts w:cs="Arial"/>
          <w:b/>
          <w:sz w:val="24"/>
        </w:rPr>
        <w:t>1.4 – QUALIFICAÇÃO</w:t>
      </w:r>
      <w:proofErr w:type="gramEnd"/>
      <w:r w:rsidRPr="000D4AF7">
        <w:rPr>
          <w:rFonts w:cs="Arial"/>
          <w:b/>
          <w:sz w:val="24"/>
        </w:rPr>
        <w:t xml:space="preserve"> TÉCNICA</w:t>
      </w:r>
    </w:p>
    <w:p w14:paraId="30FA92EE" w14:textId="77777777" w:rsidR="000D4AF7" w:rsidRPr="000D4AF7" w:rsidRDefault="000D4AF7" w:rsidP="000D4AF7">
      <w:pPr>
        <w:ind w:left="284" w:right="-1" w:firstLine="851"/>
        <w:jc w:val="both"/>
        <w:rPr>
          <w:rFonts w:cs="Arial"/>
          <w:b/>
          <w:sz w:val="24"/>
        </w:rPr>
      </w:pPr>
    </w:p>
    <w:p w14:paraId="27AE69B1" w14:textId="489E4DA6" w:rsidR="00F760B3" w:rsidRPr="00F760B3" w:rsidRDefault="00F760B3" w:rsidP="00F760B3">
      <w:pPr>
        <w:ind w:left="284" w:right="-1" w:firstLine="851"/>
        <w:jc w:val="both"/>
        <w:rPr>
          <w:rFonts w:cs="Arial"/>
          <w:sz w:val="24"/>
        </w:rPr>
      </w:pPr>
      <w:r w:rsidRPr="00F760B3">
        <w:rPr>
          <w:rFonts w:cs="Arial"/>
          <w:sz w:val="24"/>
        </w:rPr>
        <w:t xml:space="preserve">Atestado capacidade </w:t>
      </w:r>
      <w:proofErr w:type="gramStart"/>
      <w:r w:rsidRPr="00F760B3">
        <w:rPr>
          <w:rFonts w:cs="Arial"/>
          <w:sz w:val="24"/>
        </w:rPr>
        <w:t>técnica emitido</w:t>
      </w:r>
      <w:proofErr w:type="gramEnd"/>
      <w:r w:rsidRPr="00F760B3">
        <w:rPr>
          <w:rFonts w:cs="Arial"/>
          <w:sz w:val="24"/>
        </w:rPr>
        <w:t xml:space="preserve"> por pessoa jurídica de direito público ou privado,</w:t>
      </w:r>
      <w:r>
        <w:rPr>
          <w:rFonts w:cs="Arial"/>
          <w:sz w:val="24"/>
        </w:rPr>
        <w:t xml:space="preserve"> </w:t>
      </w:r>
      <w:r w:rsidRPr="00F760B3">
        <w:rPr>
          <w:rFonts w:cs="Arial"/>
          <w:sz w:val="24"/>
        </w:rPr>
        <w:t xml:space="preserve">comprovando que a licitante realizou </w:t>
      </w:r>
      <w:r w:rsidR="00367426">
        <w:rPr>
          <w:rFonts w:cs="Arial"/>
          <w:sz w:val="24"/>
        </w:rPr>
        <w:t>serviços compatíveis</w:t>
      </w:r>
      <w:r w:rsidRPr="00F760B3">
        <w:rPr>
          <w:rFonts w:cs="Arial"/>
          <w:sz w:val="24"/>
        </w:rPr>
        <w:t xml:space="preserve"> com o objeto da presente</w:t>
      </w:r>
      <w:r>
        <w:rPr>
          <w:rFonts w:cs="Arial"/>
          <w:sz w:val="24"/>
        </w:rPr>
        <w:t xml:space="preserve"> </w:t>
      </w:r>
      <w:r w:rsidRPr="00F760B3">
        <w:rPr>
          <w:rFonts w:cs="Arial"/>
          <w:sz w:val="24"/>
        </w:rPr>
        <w:t>licitação, informações mínimas no atestado:</w:t>
      </w:r>
    </w:p>
    <w:p w14:paraId="69198523" w14:textId="77777777" w:rsidR="00F760B3" w:rsidRPr="00F760B3" w:rsidRDefault="00F760B3" w:rsidP="00F760B3">
      <w:pPr>
        <w:ind w:left="284" w:right="-1" w:firstLine="851"/>
        <w:jc w:val="both"/>
        <w:rPr>
          <w:rFonts w:cs="Arial"/>
          <w:sz w:val="24"/>
        </w:rPr>
      </w:pPr>
      <w:r w:rsidRPr="00F760B3">
        <w:rPr>
          <w:rFonts w:cs="Arial"/>
          <w:sz w:val="24"/>
        </w:rPr>
        <w:t>- Nome da pessoa jurídica que forneceu o atestado</w:t>
      </w:r>
    </w:p>
    <w:p w14:paraId="131587C1" w14:textId="77777777" w:rsidR="00F760B3" w:rsidRPr="00F760B3" w:rsidRDefault="00F760B3" w:rsidP="00F760B3">
      <w:pPr>
        <w:ind w:left="284" w:right="-1" w:firstLine="851"/>
        <w:jc w:val="both"/>
        <w:rPr>
          <w:rFonts w:cs="Arial"/>
          <w:sz w:val="24"/>
        </w:rPr>
      </w:pPr>
      <w:r w:rsidRPr="00F760B3">
        <w:rPr>
          <w:rFonts w:cs="Arial"/>
          <w:sz w:val="24"/>
        </w:rPr>
        <w:t>- Identificação da pessoa/cargo que assinou</w:t>
      </w:r>
    </w:p>
    <w:p w14:paraId="47AE1B60" w14:textId="3C05AA24" w:rsidR="005818FB" w:rsidRDefault="00F760B3" w:rsidP="00F760B3">
      <w:pPr>
        <w:ind w:left="284" w:right="-1" w:firstLine="851"/>
        <w:jc w:val="both"/>
        <w:rPr>
          <w:rFonts w:cs="Arial"/>
          <w:sz w:val="24"/>
        </w:rPr>
      </w:pPr>
      <w:r w:rsidRPr="00F760B3">
        <w:rPr>
          <w:rFonts w:cs="Arial"/>
          <w:sz w:val="24"/>
        </w:rPr>
        <w:t>- Identificação do objeto; local e data.</w:t>
      </w:r>
    </w:p>
    <w:p w14:paraId="2F1E355C" w14:textId="77777777" w:rsidR="00F760B3" w:rsidRPr="000D4AF7" w:rsidRDefault="00F760B3" w:rsidP="00F760B3">
      <w:pPr>
        <w:ind w:left="284" w:right="-1" w:firstLine="851"/>
        <w:jc w:val="both"/>
        <w:rPr>
          <w:rFonts w:cs="Arial"/>
          <w:b/>
          <w:sz w:val="24"/>
        </w:rPr>
      </w:pPr>
    </w:p>
    <w:p w14:paraId="40093E3B" w14:textId="77777777" w:rsidR="006F022B" w:rsidRPr="006F022B" w:rsidRDefault="000D4AF7" w:rsidP="006F022B">
      <w:pPr>
        <w:widowControl w:val="0"/>
        <w:suppressAutoHyphens/>
        <w:ind w:left="426" w:firstLine="708"/>
        <w:jc w:val="both"/>
        <w:rPr>
          <w:rFonts w:eastAsia="Lucida Sans Unicode" w:cs="Arial"/>
          <w:b/>
          <w:color w:val="000000"/>
          <w:sz w:val="24"/>
          <w:lang w:eastAsia="en-US"/>
        </w:rPr>
      </w:pPr>
      <w:proofErr w:type="gramStart"/>
      <w:r w:rsidRPr="000D4AF7">
        <w:rPr>
          <w:rFonts w:eastAsia="Lucida Sans Unicode" w:cs="Arial"/>
          <w:b/>
          <w:color w:val="000000"/>
          <w:sz w:val="24"/>
          <w:lang w:eastAsia="en-US"/>
        </w:rPr>
        <w:t xml:space="preserve">1.5 – </w:t>
      </w:r>
      <w:r w:rsidR="006F022B" w:rsidRPr="006F022B">
        <w:rPr>
          <w:rFonts w:eastAsia="Lucida Sans Unicode" w:cs="Arial"/>
          <w:b/>
          <w:color w:val="000000"/>
          <w:sz w:val="24"/>
          <w:lang w:eastAsia="en-US"/>
        </w:rPr>
        <w:t>DECLARAÇÃO</w:t>
      </w:r>
      <w:proofErr w:type="gramEnd"/>
      <w:r w:rsidR="006F022B" w:rsidRPr="006F022B">
        <w:rPr>
          <w:rFonts w:eastAsia="Lucida Sans Unicode" w:cs="Arial"/>
          <w:b/>
          <w:color w:val="000000"/>
          <w:sz w:val="24"/>
          <w:lang w:eastAsia="en-US"/>
        </w:rPr>
        <w:t xml:space="preserve"> UNIFICADA</w:t>
      </w:r>
    </w:p>
    <w:p w14:paraId="3DA5243E" w14:textId="77777777" w:rsidR="006F022B" w:rsidRPr="006F022B" w:rsidRDefault="006F022B" w:rsidP="006F022B">
      <w:pPr>
        <w:widowControl w:val="0"/>
        <w:suppressAutoHyphens/>
        <w:ind w:left="426" w:firstLine="708"/>
        <w:jc w:val="both"/>
        <w:rPr>
          <w:rFonts w:eastAsia="Lucida Sans Unicode" w:cs="Arial"/>
          <w:b/>
          <w:color w:val="000000"/>
          <w:sz w:val="24"/>
          <w:lang w:eastAsia="en-US"/>
        </w:rPr>
      </w:pPr>
    </w:p>
    <w:p w14:paraId="036C2AF4"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Apresentar declaração unificada, podendo ser utilizado o modelo do Anexo III, declarando que:</w:t>
      </w:r>
    </w:p>
    <w:p w14:paraId="67B8909B"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
    <w:p w14:paraId="2E906C77"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a) Cumpre o disposto no inciso XXXIII do art. 7° da Constituição da República Federativa do Brasil de 1988. </w:t>
      </w:r>
    </w:p>
    <w:p w14:paraId="759DE91E"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b) Sua proposta econômica compreende a integralidade dos custos para atendimento dos direitos trabalhistas assegurados na Constituição Federal, nas leis trabalhistas, nas normas </w:t>
      </w:r>
      <w:proofErr w:type="spellStart"/>
      <w:r w:rsidRPr="006F022B">
        <w:rPr>
          <w:rFonts w:eastAsia="Lucida Sans Unicode" w:cs="Arial"/>
          <w:color w:val="000000"/>
          <w:sz w:val="24"/>
          <w:lang w:eastAsia="en-US"/>
        </w:rPr>
        <w:t>infralegais</w:t>
      </w:r>
      <w:proofErr w:type="spellEnd"/>
      <w:r w:rsidRPr="006F022B">
        <w:rPr>
          <w:rFonts w:eastAsia="Lucida Sans Unicode" w:cs="Arial"/>
          <w:color w:val="000000"/>
          <w:sz w:val="24"/>
          <w:lang w:eastAsia="en-US"/>
        </w:rPr>
        <w:t xml:space="preserve">, nas convenções coletivas de trabalho e nos termos de ajustamento de conduta vigentes na data de entrega das propostas. </w:t>
      </w:r>
    </w:p>
    <w:p w14:paraId="46052693"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c) Cumpre plenamente os requisitos de habilitação previstos na </w:t>
      </w:r>
      <w:proofErr w:type="gramStart"/>
      <w:r w:rsidRPr="006F022B">
        <w:rPr>
          <w:rFonts w:eastAsia="Lucida Sans Unicode" w:cs="Arial"/>
          <w:color w:val="000000"/>
          <w:sz w:val="24"/>
          <w:lang w:eastAsia="en-US"/>
        </w:rPr>
        <w:t>Lei Federal 14.133/2021 e no presente processo licitatório</w:t>
      </w:r>
      <w:proofErr w:type="gramEnd"/>
      <w:r w:rsidRPr="006F022B">
        <w:rPr>
          <w:rFonts w:eastAsia="Lucida Sans Unicode" w:cs="Arial"/>
          <w:color w:val="000000"/>
          <w:sz w:val="24"/>
          <w:lang w:eastAsia="en-US"/>
        </w:rPr>
        <w:t xml:space="preserve">. </w:t>
      </w:r>
    </w:p>
    <w:p w14:paraId="55FB7D51" w14:textId="4EA5A6D9" w:rsidR="000D4AF7" w:rsidRPr="006F022B" w:rsidRDefault="006F022B" w:rsidP="006F022B">
      <w:pPr>
        <w:widowControl w:val="0"/>
        <w:suppressAutoHyphens/>
        <w:ind w:left="426" w:firstLine="708"/>
        <w:jc w:val="both"/>
        <w:rPr>
          <w:rFonts w:cs="Arial"/>
          <w:sz w:val="24"/>
        </w:rPr>
      </w:pPr>
      <w:r w:rsidRPr="006F022B">
        <w:rPr>
          <w:rFonts w:eastAsia="Lucida Sans Unicode" w:cs="Arial"/>
          <w:color w:val="000000"/>
          <w:sz w:val="24"/>
          <w:lang w:eastAsia="en-US"/>
        </w:rPr>
        <w:t xml:space="preserve">d) Não possui sócio/empregado que seja cônjuge, </w:t>
      </w:r>
      <w:proofErr w:type="gramStart"/>
      <w:r w:rsidRPr="006F022B">
        <w:rPr>
          <w:rFonts w:eastAsia="Lucida Sans Unicode" w:cs="Arial"/>
          <w:color w:val="000000"/>
          <w:sz w:val="24"/>
          <w:lang w:eastAsia="en-US"/>
        </w:rPr>
        <w:t>companheiro(</w:t>
      </w:r>
      <w:proofErr w:type="gramEnd"/>
      <w:r w:rsidRPr="006F022B">
        <w:rPr>
          <w:rFonts w:eastAsia="Lucida Sans Unicode" w:cs="Arial"/>
          <w:color w:val="000000"/>
          <w:sz w:val="24"/>
          <w:lang w:eastAsia="en-US"/>
        </w:rPr>
        <w:t>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66821AD2" w14:textId="77777777" w:rsidR="0069475D" w:rsidRDefault="0069475D" w:rsidP="007A4FE2">
      <w:pPr>
        <w:pStyle w:val="PADRO"/>
        <w:keepNext w:val="0"/>
        <w:widowControl/>
        <w:spacing w:before="120" w:after="120"/>
        <w:ind w:left="426" w:firstLine="0"/>
        <w:rPr>
          <w:rFonts w:ascii="Arial" w:hAnsi="Arial" w:cs="Arial"/>
          <w:sz w:val="24"/>
        </w:rPr>
      </w:pPr>
    </w:p>
    <w:p w14:paraId="4CF990A8" w14:textId="77777777" w:rsidR="002E0E97" w:rsidRDefault="002E0E97" w:rsidP="007A4FE2">
      <w:pPr>
        <w:pStyle w:val="PADRO"/>
        <w:keepNext w:val="0"/>
        <w:widowControl/>
        <w:spacing w:before="120" w:after="120"/>
        <w:ind w:left="426" w:firstLine="0"/>
        <w:rPr>
          <w:rFonts w:ascii="Arial" w:hAnsi="Arial" w:cs="Arial"/>
          <w:sz w:val="24"/>
        </w:rPr>
      </w:pPr>
    </w:p>
    <w:p w14:paraId="1D2F6509" w14:textId="77777777" w:rsidR="002E0E97" w:rsidRDefault="002E0E97" w:rsidP="007A4FE2">
      <w:pPr>
        <w:pStyle w:val="PADRO"/>
        <w:keepNext w:val="0"/>
        <w:widowControl/>
        <w:spacing w:before="120" w:after="120"/>
        <w:ind w:left="426" w:firstLine="0"/>
        <w:rPr>
          <w:rFonts w:ascii="Arial" w:hAnsi="Arial" w:cs="Arial"/>
          <w:sz w:val="24"/>
        </w:rPr>
      </w:pPr>
    </w:p>
    <w:p w14:paraId="3E43CDB5" w14:textId="77777777" w:rsidR="002E0E97" w:rsidRDefault="002E0E97" w:rsidP="007A4FE2">
      <w:pPr>
        <w:pStyle w:val="PADRO"/>
        <w:keepNext w:val="0"/>
        <w:widowControl/>
        <w:spacing w:before="120" w:after="120"/>
        <w:ind w:left="426" w:firstLine="0"/>
        <w:rPr>
          <w:rFonts w:ascii="Arial" w:hAnsi="Arial" w:cs="Arial"/>
          <w:sz w:val="24"/>
        </w:rPr>
      </w:pPr>
    </w:p>
    <w:p w14:paraId="66D004DD" w14:textId="77777777" w:rsidR="009E5F37" w:rsidRDefault="009E5F37" w:rsidP="007A4FE2">
      <w:pPr>
        <w:pStyle w:val="PADRO"/>
        <w:keepNext w:val="0"/>
        <w:widowControl/>
        <w:spacing w:before="120" w:after="120"/>
        <w:ind w:left="426" w:firstLine="0"/>
        <w:rPr>
          <w:rFonts w:ascii="Arial" w:hAnsi="Arial" w:cs="Arial"/>
          <w:sz w:val="24"/>
        </w:rPr>
      </w:pPr>
    </w:p>
    <w:p w14:paraId="4A375E83" w14:textId="77777777" w:rsidR="002E0E97" w:rsidRDefault="002E0E97" w:rsidP="007A4FE2">
      <w:pPr>
        <w:pStyle w:val="PADRO"/>
        <w:keepNext w:val="0"/>
        <w:widowControl/>
        <w:spacing w:before="120" w:after="120"/>
        <w:ind w:left="426" w:firstLine="0"/>
        <w:rPr>
          <w:rFonts w:ascii="Arial" w:hAnsi="Arial" w:cs="Arial"/>
          <w:sz w:val="24"/>
        </w:rPr>
      </w:pPr>
    </w:p>
    <w:p w14:paraId="4931A58D" w14:textId="77777777" w:rsidR="002E0E97" w:rsidRPr="00F24EF7" w:rsidRDefault="002E0E97" w:rsidP="007A4FE2">
      <w:pPr>
        <w:pStyle w:val="PADRO"/>
        <w:keepNext w:val="0"/>
        <w:widowControl/>
        <w:spacing w:before="120" w:after="120"/>
        <w:ind w:left="426" w:firstLine="0"/>
        <w:rPr>
          <w:rFonts w:ascii="Arial" w:hAnsi="Arial" w:cs="Arial"/>
          <w:sz w:val="24"/>
        </w:rPr>
      </w:pPr>
    </w:p>
    <w:p w14:paraId="34F1E011" w14:textId="77777777" w:rsidR="00F760B3" w:rsidRDefault="00F760B3" w:rsidP="004D7611">
      <w:pPr>
        <w:pStyle w:val="PADRO"/>
        <w:keepNext w:val="0"/>
        <w:widowControl/>
        <w:spacing w:before="120" w:after="120"/>
        <w:ind w:left="426" w:firstLine="0"/>
        <w:jc w:val="center"/>
        <w:rPr>
          <w:rFonts w:ascii="Arial" w:hAnsi="Arial" w:cs="Arial"/>
          <w:b/>
          <w:sz w:val="24"/>
        </w:rPr>
      </w:pPr>
    </w:p>
    <w:p w14:paraId="3E2DB741" w14:textId="77777777" w:rsidR="00F760B3" w:rsidRDefault="00F760B3" w:rsidP="004D7611">
      <w:pPr>
        <w:pStyle w:val="PADRO"/>
        <w:keepNext w:val="0"/>
        <w:widowControl/>
        <w:spacing w:before="120" w:after="120"/>
        <w:ind w:left="426" w:firstLine="0"/>
        <w:jc w:val="center"/>
        <w:rPr>
          <w:rFonts w:ascii="Arial" w:hAnsi="Arial" w:cs="Arial"/>
          <w:b/>
          <w:sz w:val="24"/>
        </w:rPr>
      </w:pPr>
    </w:p>
    <w:p w14:paraId="7ADC1299" w14:textId="77777777" w:rsidR="00F760B3" w:rsidRDefault="00F760B3" w:rsidP="004D7611">
      <w:pPr>
        <w:pStyle w:val="PADRO"/>
        <w:keepNext w:val="0"/>
        <w:widowControl/>
        <w:spacing w:before="120" w:after="120"/>
        <w:ind w:left="426" w:firstLine="0"/>
        <w:jc w:val="center"/>
        <w:rPr>
          <w:rFonts w:ascii="Arial" w:hAnsi="Arial" w:cs="Arial"/>
          <w:b/>
          <w:sz w:val="24"/>
        </w:rPr>
      </w:pPr>
    </w:p>
    <w:p w14:paraId="67C27D8D" w14:textId="77777777" w:rsidR="00F760B3" w:rsidRDefault="00F760B3" w:rsidP="004D7611">
      <w:pPr>
        <w:pStyle w:val="PADRO"/>
        <w:keepNext w:val="0"/>
        <w:widowControl/>
        <w:spacing w:before="120" w:after="120"/>
        <w:ind w:left="426" w:firstLine="0"/>
        <w:jc w:val="center"/>
        <w:rPr>
          <w:rFonts w:ascii="Arial" w:hAnsi="Arial" w:cs="Arial"/>
          <w:b/>
          <w:sz w:val="24"/>
        </w:rPr>
      </w:pPr>
    </w:p>
    <w:p w14:paraId="269C6838" w14:textId="1CB7B5B3" w:rsidR="003D0DF9" w:rsidRDefault="0069475D" w:rsidP="004D7611">
      <w:pPr>
        <w:pStyle w:val="PADRO"/>
        <w:keepNext w:val="0"/>
        <w:widowControl/>
        <w:spacing w:before="120" w:after="120"/>
        <w:ind w:left="426" w:firstLine="0"/>
        <w:jc w:val="center"/>
        <w:rPr>
          <w:rFonts w:ascii="Arial" w:hAnsi="Arial" w:cs="Arial"/>
          <w:b/>
          <w:sz w:val="24"/>
        </w:rPr>
      </w:pPr>
      <w:r w:rsidRPr="00F24EF7">
        <w:rPr>
          <w:rFonts w:ascii="Arial" w:hAnsi="Arial" w:cs="Arial"/>
          <w:b/>
          <w:sz w:val="24"/>
        </w:rPr>
        <w:t>ANEXO II</w:t>
      </w:r>
    </w:p>
    <w:p w14:paraId="0ED09F5E" w14:textId="77777777" w:rsidR="002E7599" w:rsidRPr="002E7599" w:rsidRDefault="002E7599" w:rsidP="002E7599">
      <w:pPr>
        <w:widowControl w:val="0"/>
        <w:autoSpaceDE w:val="0"/>
        <w:autoSpaceDN w:val="0"/>
        <w:spacing w:before="225"/>
        <w:ind w:left="3371" w:right="3102"/>
        <w:jc w:val="center"/>
        <w:outlineLvl w:val="0"/>
        <w:rPr>
          <w:rFonts w:ascii="Tahoma" w:eastAsia="Arial" w:hAnsi="Tahoma" w:cs="Arial"/>
          <w:b/>
          <w:bCs/>
          <w:sz w:val="24"/>
          <w:lang w:val="pt-PT" w:eastAsia="en-US"/>
        </w:rPr>
      </w:pPr>
      <w:r w:rsidRPr="002E7599">
        <w:rPr>
          <w:rFonts w:ascii="Tahoma" w:eastAsia="Arial" w:hAnsi="Tahoma" w:cs="Arial"/>
          <w:b/>
          <w:bCs/>
          <w:spacing w:val="-3"/>
          <w:sz w:val="24"/>
          <w:lang w:val="pt-PT" w:eastAsia="en-US"/>
        </w:rPr>
        <w:t>TERMO</w:t>
      </w:r>
      <w:r w:rsidRPr="002E7599">
        <w:rPr>
          <w:rFonts w:ascii="Tahoma" w:eastAsia="Arial" w:hAnsi="Tahoma" w:cs="Arial"/>
          <w:b/>
          <w:bCs/>
          <w:spacing w:val="-16"/>
          <w:sz w:val="24"/>
          <w:lang w:val="pt-PT" w:eastAsia="en-US"/>
        </w:rPr>
        <w:t xml:space="preserve"> </w:t>
      </w:r>
      <w:r w:rsidRPr="002E7599">
        <w:rPr>
          <w:rFonts w:ascii="Tahoma" w:eastAsia="Arial" w:hAnsi="Tahoma" w:cs="Arial"/>
          <w:b/>
          <w:bCs/>
          <w:spacing w:val="-2"/>
          <w:sz w:val="24"/>
          <w:lang w:val="pt-PT" w:eastAsia="en-US"/>
        </w:rPr>
        <w:t>DE</w:t>
      </w:r>
      <w:r w:rsidRPr="002E7599">
        <w:rPr>
          <w:rFonts w:ascii="Tahoma" w:eastAsia="Arial" w:hAnsi="Tahoma" w:cs="Arial"/>
          <w:b/>
          <w:bCs/>
          <w:spacing w:val="-11"/>
          <w:sz w:val="24"/>
          <w:lang w:val="pt-PT" w:eastAsia="en-US"/>
        </w:rPr>
        <w:t xml:space="preserve"> </w:t>
      </w:r>
      <w:r w:rsidRPr="002E7599">
        <w:rPr>
          <w:rFonts w:ascii="Tahoma" w:eastAsia="Arial" w:hAnsi="Tahoma" w:cs="Arial"/>
          <w:b/>
          <w:bCs/>
          <w:spacing w:val="-2"/>
          <w:sz w:val="24"/>
          <w:lang w:val="pt-PT" w:eastAsia="en-US"/>
        </w:rPr>
        <w:t>REFER</w:t>
      </w:r>
      <w:r w:rsidRPr="002E7599">
        <w:rPr>
          <w:rFonts w:eastAsia="Arial" w:cs="Arial"/>
          <w:b/>
          <w:bCs/>
          <w:spacing w:val="-2"/>
          <w:sz w:val="24"/>
          <w:lang w:val="pt-PT" w:eastAsia="en-US"/>
        </w:rPr>
        <w:t>Ê</w:t>
      </w:r>
      <w:r w:rsidRPr="002E7599">
        <w:rPr>
          <w:rFonts w:ascii="Tahoma" w:eastAsia="Arial" w:hAnsi="Tahoma" w:cs="Arial"/>
          <w:b/>
          <w:bCs/>
          <w:spacing w:val="-2"/>
          <w:sz w:val="24"/>
          <w:lang w:val="pt-PT" w:eastAsia="en-US"/>
        </w:rPr>
        <w:t>NCIA</w:t>
      </w:r>
    </w:p>
    <w:p w14:paraId="747E9AA2" w14:textId="77777777" w:rsidR="002E7599" w:rsidRPr="002E7599" w:rsidRDefault="002E7599" w:rsidP="002E7599">
      <w:pPr>
        <w:widowControl w:val="0"/>
        <w:autoSpaceDE w:val="0"/>
        <w:autoSpaceDN w:val="0"/>
        <w:rPr>
          <w:rFonts w:ascii="Tahoma" w:eastAsia="Arial MT" w:hAnsi="Arial MT" w:cs="Arial MT"/>
          <w:b/>
          <w:lang w:val="pt-PT" w:eastAsia="en-US"/>
        </w:rPr>
      </w:pPr>
    </w:p>
    <w:p w14:paraId="37FF3B1D" w14:textId="77777777" w:rsidR="002E7599" w:rsidRPr="002E7599" w:rsidRDefault="002E7599" w:rsidP="002E7599">
      <w:pPr>
        <w:widowControl w:val="0"/>
        <w:autoSpaceDE w:val="0"/>
        <w:autoSpaceDN w:val="0"/>
        <w:spacing w:before="5"/>
        <w:rPr>
          <w:rFonts w:ascii="Tahoma" w:eastAsia="Arial MT" w:hAnsi="Arial MT" w:cs="Arial MT"/>
          <w:b/>
          <w:sz w:val="18"/>
          <w:lang w:val="pt-PT" w:eastAsia="en-US"/>
        </w:rPr>
      </w:pPr>
    </w:p>
    <w:p w14:paraId="6CD9490F" w14:textId="7810F0F0" w:rsidR="002E7599" w:rsidRPr="002E7599" w:rsidRDefault="00A90907" w:rsidP="002E7599">
      <w:pPr>
        <w:widowControl w:val="0"/>
        <w:autoSpaceDE w:val="0"/>
        <w:autoSpaceDN w:val="0"/>
        <w:ind w:left="3371" w:right="3148"/>
        <w:jc w:val="center"/>
        <w:rPr>
          <w:rFonts w:eastAsia="Arial MT" w:cs="Arial MT"/>
          <w:b/>
          <w:sz w:val="24"/>
          <w:szCs w:val="22"/>
          <w:lang w:val="pt-PT" w:eastAsia="en-US"/>
        </w:rPr>
      </w:pPr>
      <w:r>
        <w:rPr>
          <w:rFonts w:eastAsia="Arial MT" w:hAnsi="Arial MT" w:cs="Arial MT"/>
          <w:b/>
          <w:sz w:val="24"/>
          <w:szCs w:val="22"/>
          <w:lang w:val="pt-PT" w:eastAsia="en-US"/>
        </w:rPr>
        <w:t xml:space="preserve">Em arquivo </w:t>
      </w:r>
      <w:r w:rsidR="00EE62AD">
        <w:rPr>
          <w:rFonts w:eastAsia="Arial MT" w:hAnsi="Arial MT" w:cs="Arial MT"/>
          <w:b/>
          <w:sz w:val="24"/>
          <w:szCs w:val="22"/>
          <w:lang w:val="pt-PT" w:eastAsia="en-US"/>
        </w:rPr>
        <w:t xml:space="preserve">PDF </w:t>
      </w:r>
      <w:r>
        <w:rPr>
          <w:rFonts w:eastAsia="Arial MT" w:hAnsi="Arial MT" w:cs="Arial MT"/>
          <w:b/>
          <w:sz w:val="24"/>
          <w:szCs w:val="22"/>
          <w:lang w:val="pt-PT" w:eastAsia="en-US"/>
        </w:rPr>
        <w:t>anexo.</w:t>
      </w:r>
    </w:p>
    <w:p w14:paraId="1C9C11D5" w14:textId="77777777" w:rsidR="00881971" w:rsidRDefault="00881971" w:rsidP="00881971">
      <w:pPr>
        <w:pStyle w:val="Ttulo1"/>
        <w:spacing w:before="225"/>
        <w:ind w:right="3068"/>
        <w:jc w:val="center"/>
        <w:rPr>
          <w:rFonts w:eastAsia="Calibri" w:cs="Arial"/>
          <w:b/>
          <w:sz w:val="22"/>
          <w:szCs w:val="22"/>
          <w:lang w:eastAsia="en-US"/>
        </w:rPr>
      </w:pPr>
    </w:p>
    <w:p w14:paraId="0F6D2F84" w14:textId="77777777" w:rsidR="00881971" w:rsidRDefault="00881971" w:rsidP="00881971">
      <w:pPr>
        <w:pStyle w:val="Ttulo1"/>
        <w:spacing w:before="225"/>
        <w:ind w:right="3068"/>
        <w:jc w:val="center"/>
        <w:rPr>
          <w:rFonts w:eastAsia="Calibri" w:cs="Arial"/>
          <w:b/>
          <w:sz w:val="22"/>
          <w:szCs w:val="22"/>
          <w:lang w:eastAsia="en-US"/>
        </w:rPr>
      </w:pPr>
    </w:p>
    <w:p w14:paraId="102F13FD" w14:textId="77777777" w:rsidR="00881971" w:rsidRDefault="00881971" w:rsidP="00881971">
      <w:pPr>
        <w:pStyle w:val="Ttulo1"/>
        <w:spacing w:before="225"/>
        <w:ind w:right="3068"/>
        <w:jc w:val="center"/>
        <w:rPr>
          <w:rFonts w:eastAsia="Calibri" w:cs="Arial"/>
          <w:b/>
          <w:sz w:val="22"/>
          <w:szCs w:val="22"/>
          <w:lang w:eastAsia="en-US"/>
        </w:rPr>
      </w:pPr>
    </w:p>
    <w:p w14:paraId="7EFC70E2" w14:textId="77777777" w:rsidR="00881971" w:rsidRDefault="00881971" w:rsidP="00881971">
      <w:pPr>
        <w:pStyle w:val="Ttulo1"/>
        <w:spacing w:before="225"/>
        <w:ind w:right="3068"/>
        <w:jc w:val="center"/>
        <w:rPr>
          <w:rFonts w:eastAsia="Calibri" w:cs="Arial"/>
          <w:b/>
          <w:sz w:val="22"/>
          <w:szCs w:val="22"/>
          <w:lang w:eastAsia="en-US"/>
        </w:rPr>
      </w:pPr>
    </w:p>
    <w:p w14:paraId="0B952747" w14:textId="77777777" w:rsidR="00881971" w:rsidRDefault="00881971" w:rsidP="00881971">
      <w:pPr>
        <w:pStyle w:val="Ttulo1"/>
        <w:spacing w:before="225"/>
        <w:ind w:right="3068"/>
        <w:jc w:val="center"/>
        <w:rPr>
          <w:rFonts w:eastAsia="Calibri" w:cs="Arial"/>
          <w:b/>
          <w:sz w:val="22"/>
          <w:szCs w:val="22"/>
          <w:lang w:eastAsia="en-US"/>
        </w:rPr>
      </w:pPr>
    </w:p>
    <w:p w14:paraId="4650C630" w14:textId="77777777" w:rsidR="00881971" w:rsidRDefault="00881971" w:rsidP="00881971">
      <w:pPr>
        <w:pStyle w:val="Ttulo1"/>
        <w:spacing w:before="225"/>
        <w:ind w:right="3068"/>
        <w:jc w:val="center"/>
        <w:rPr>
          <w:rFonts w:eastAsia="Calibri" w:cs="Arial"/>
          <w:b/>
          <w:sz w:val="22"/>
          <w:szCs w:val="22"/>
          <w:lang w:eastAsia="en-US"/>
        </w:rPr>
      </w:pPr>
    </w:p>
    <w:p w14:paraId="2861EF9F" w14:textId="77777777" w:rsidR="00881971" w:rsidRDefault="00881971" w:rsidP="00881971">
      <w:pPr>
        <w:pStyle w:val="Ttulo1"/>
        <w:spacing w:before="225"/>
        <w:ind w:right="3068"/>
        <w:jc w:val="center"/>
        <w:rPr>
          <w:rFonts w:eastAsia="Calibri" w:cs="Arial"/>
          <w:b/>
          <w:sz w:val="22"/>
          <w:szCs w:val="22"/>
          <w:lang w:eastAsia="en-US"/>
        </w:rPr>
      </w:pPr>
    </w:p>
    <w:p w14:paraId="71FBF042" w14:textId="77777777" w:rsidR="00881971" w:rsidRDefault="00881971" w:rsidP="00881971">
      <w:pPr>
        <w:pStyle w:val="Ttulo1"/>
        <w:spacing w:before="225"/>
        <w:ind w:right="3068"/>
        <w:jc w:val="center"/>
        <w:rPr>
          <w:rFonts w:eastAsia="Calibri" w:cs="Arial"/>
          <w:b/>
          <w:sz w:val="22"/>
          <w:szCs w:val="22"/>
          <w:lang w:eastAsia="en-US"/>
        </w:rPr>
      </w:pPr>
    </w:p>
    <w:p w14:paraId="04D85711" w14:textId="77777777" w:rsidR="00881971" w:rsidRDefault="00881971" w:rsidP="00881971">
      <w:pPr>
        <w:pStyle w:val="Ttulo1"/>
        <w:spacing w:before="225"/>
        <w:ind w:right="3068"/>
        <w:jc w:val="center"/>
        <w:rPr>
          <w:rFonts w:eastAsia="Calibri" w:cs="Arial"/>
          <w:b/>
          <w:sz w:val="22"/>
          <w:szCs w:val="22"/>
          <w:lang w:eastAsia="en-US"/>
        </w:rPr>
      </w:pPr>
    </w:p>
    <w:p w14:paraId="2C1AA9D6" w14:textId="77777777" w:rsidR="00881971" w:rsidRDefault="00881971" w:rsidP="00881971">
      <w:pPr>
        <w:pStyle w:val="Ttulo1"/>
        <w:spacing w:before="225"/>
        <w:ind w:right="3068"/>
        <w:jc w:val="center"/>
        <w:rPr>
          <w:rFonts w:eastAsia="Calibri" w:cs="Arial"/>
          <w:b/>
          <w:sz w:val="22"/>
          <w:szCs w:val="22"/>
          <w:lang w:eastAsia="en-US"/>
        </w:rPr>
      </w:pPr>
    </w:p>
    <w:p w14:paraId="636C4DC3" w14:textId="77777777" w:rsidR="00881971" w:rsidRDefault="00881971" w:rsidP="00881971">
      <w:pPr>
        <w:pStyle w:val="Ttulo1"/>
        <w:spacing w:before="225"/>
        <w:ind w:right="3068"/>
        <w:jc w:val="center"/>
        <w:rPr>
          <w:rFonts w:eastAsia="Calibri" w:cs="Arial"/>
          <w:b/>
          <w:sz w:val="22"/>
          <w:szCs w:val="22"/>
          <w:lang w:eastAsia="en-US"/>
        </w:rPr>
      </w:pPr>
    </w:p>
    <w:p w14:paraId="3E6DB3C7" w14:textId="77777777" w:rsidR="00881971" w:rsidRDefault="00881971" w:rsidP="00881971">
      <w:pPr>
        <w:pStyle w:val="Ttulo1"/>
        <w:spacing w:before="225"/>
        <w:ind w:right="3068"/>
        <w:jc w:val="center"/>
        <w:rPr>
          <w:rFonts w:eastAsia="Calibri" w:cs="Arial"/>
          <w:b/>
          <w:sz w:val="22"/>
          <w:szCs w:val="22"/>
          <w:lang w:eastAsia="en-US"/>
        </w:rPr>
      </w:pPr>
    </w:p>
    <w:p w14:paraId="4154E3C5" w14:textId="0248BB39" w:rsidR="0099333D" w:rsidRDefault="0099333D" w:rsidP="00813670">
      <w:pPr>
        <w:spacing w:after="160" w:line="259" w:lineRule="auto"/>
        <w:jc w:val="center"/>
        <w:rPr>
          <w:rFonts w:eastAsia="Calibri" w:cs="Arial"/>
          <w:b/>
          <w:sz w:val="22"/>
          <w:szCs w:val="22"/>
          <w:lang w:eastAsia="en-US"/>
        </w:rPr>
      </w:pPr>
    </w:p>
    <w:p w14:paraId="3B433161" w14:textId="5213106F" w:rsidR="00881971" w:rsidRDefault="00881971" w:rsidP="00813670">
      <w:pPr>
        <w:spacing w:after="160" w:line="259" w:lineRule="auto"/>
        <w:jc w:val="center"/>
        <w:rPr>
          <w:rFonts w:eastAsia="Calibri" w:cs="Arial"/>
          <w:b/>
          <w:sz w:val="22"/>
          <w:szCs w:val="22"/>
          <w:lang w:eastAsia="en-US"/>
        </w:rPr>
      </w:pPr>
    </w:p>
    <w:p w14:paraId="6F7A051F" w14:textId="77777777" w:rsidR="00A90907" w:rsidRDefault="00A90907" w:rsidP="00813670">
      <w:pPr>
        <w:spacing w:after="160" w:line="259" w:lineRule="auto"/>
        <w:jc w:val="center"/>
        <w:rPr>
          <w:rFonts w:eastAsia="Calibri" w:cs="Arial"/>
          <w:b/>
          <w:sz w:val="22"/>
          <w:szCs w:val="22"/>
          <w:lang w:eastAsia="en-US"/>
        </w:rPr>
      </w:pPr>
    </w:p>
    <w:p w14:paraId="3723636F" w14:textId="77777777" w:rsidR="00A90907" w:rsidRDefault="00A90907" w:rsidP="00813670">
      <w:pPr>
        <w:spacing w:after="160" w:line="259" w:lineRule="auto"/>
        <w:jc w:val="center"/>
        <w:rPr>
          <w:rFonts w:eastAsia="Calibri" w:cs="Arial"/>
          <w:b/>
          <w:sz w:val="22"/>
          <w:szCs w:val="22"/>
          <w:lang w:eastAsia="en-US"/>
        </w:rPr>
      </w:pPr>
    </w:p>
    <w:p w14:paraId="63AA65D3" w14:textId="77777777" w:rsidR="00A90907" w:rsidRDefault="00A90907" w:rsidP="00813670">
      <w:pPr>
        <w:spacing w:after="160" w:line="259" w:lineRule="auto"/>
        <w:jc w:val="center"/>
        <w:rPr>
          <w:rFonts w:eastAsia="Calibri" w:cs="Arial"/>
          <w:b/>
          <w:sz w:val="22"/>
          <w:szCs w:val="22"/>
          <w:lang w:eastAsia="en-US"/>
        </w:rPr>
      </w:pPr>
    </w:p>
    <w:p w14:paraId="1B113AF4" w14:textId="77777777" w:rsidR="00A90907" w:rsidRDefault="00A90907" w:rsidP="00813670">
      <w:pPr>
        <w:spacing w:after="160" w:line="259" w:lineRule="auto"/>
        <w:jc w:val="center"/>
        <w:rPr>
          <w:rFonts w:eastAsia="Calibri" w:cs="Arial"/>
          <w:b/>
          <w:sz w:val="22"/>
          <w:szCs w:val="22"/>
          <w:lang w:eastAsia="en-US"/>
        </w:rPr>
      </w:pPr>
    </w:p>
    <w:p w14:paraId="7F0F5A4F" w14:textId="77777777" w:rsidR="00A90907" w:rsidRDefault="00A90907" w:rsidP="00813670">
      <w:pPr>
        <w:spacing w:after="160" w:line="259" w:lineRule="auto"/>
        <w:jc w:val="center"/>
        <w:rPr>
          <w:rFonts w:eastAsia="Calibri" w:cs="Arial"/>
          <w:b/>
          <w:sz w:val="22"/>
          <w:szCs w:val="22"/>
          <w:lang w:eastAsia="en-US"/>
        </w:rPr>
      </w:pPr>
    </w:p>
    <w:p w14:paraId="0B088755" w14:textId="77777777" w:rsidR="00A90907" w:rsidRDefault="00A90907" w:rsidP="00813670">
      <w:pPr>
        <w:spacing w:after="160" w:line="259" w:lineRule="auto"/>
        <w:jc w:val="center"/>
        <w:rPr>
          <w:rFonts w:eastAsia="Calibri" w:cs="Arial"/>
          <w:b/>
          <w:sz w:val="22"/>
          <w:szCs w:val="22"/>
          <w:lang w:eastAsia="en-US"/>
        </w:rPr>
      </w:pPr>
    </w:p>
    <w:p w14:paraId="613C7A74" w14:textId="77777777" w:rsidR="00A90907" w:rsidRDefault="00A90907" w:rsidP="00813670">
      <w:pPr>
        <w:spacing w:after="160" w:line="259" w:lineRule="auto"/>
        <w:jc w:val="center"/>
        <w:rPr>
          <w:rFonts w:eastAsia="Calibri" w:cs="Arial"/>
          <w:b/>
          <w:sz w:val="22"/>
          <w:szCs w:val="22"/>
          <w:lang w:eastAsia="en-US"/>
        </w:rPr>
      </w:pPr>
    </w:p>
    <w:p w14:paraId="6832A548" w14:textId="77777777" w:rsidR="00A90907" w:rsidRDefault="00A90907" w:rsidP="00813670">
      <w:pPr>
        <w:spacing w:after="160" w:line="259" w:lineRule="auto"/>
        <w:jc w:val="center"/>
        <w:rPr>
          <w:rFonts w:eastAsia="Calibri" w:cs="Arial"/>
          <w:b/>
          <w:sz w:val="22"/>
          <w:szCs w:val="22"/>
          <w:lang w:eastAsia="en-US"/>
        </w:rPr>
      </w:pPr>
    </w:p>
    <w:p w14:paraId="406A4C2A" w14:textId="5DA30353" w:rsidR="00881971" w:rsidRDefault="00881971" w:rsidP="00813670">
      <w:pPr>
        <w:spacing w:after="160" w:line="259" w:lineRule="auto"/>
        <w:jc w:val="center"/>
        <w:rPr>
          <w:rFonts w:eastAsia="Calibri" w:cs="Arial"/>
          <w:b/>
          <w:sz w:val="22"/>
          <w:szCs w:val="22"/>
          <w:lang w:eastAsia="en-US"/>
        </w:rPr>
      </w:pPr>
    </w:p>
    <w:p w14:paraId="2B5781BC" w14:textId="77777777" w:rsidR="00F760B3" w:rsidRDefault="00F760B3" w:rsidP="006F022B">
      <w:pPr>
        <w:suppressAutoHyphens/>
        <w:spacing w:after="240"/>
        <w:jc w:val="center"/>
        <w:rPr>
          <w:rFonts w:cs="Arial"/>
          <w:b/>
          <w:sz w:val="24"/>
        </w:rPr>
      </w:pPr>
    </w:p>
    <w:p w14:paraId="6DEAD674" w14:textId="4D1CFC26" w:rsidR="000D4AF7" w:rsidRDefault="006F022B" w:rsidP="006F022B">
      <w:pPr>
        <w:suppressAutoHyphens/>
        <w:spacing w:after="240"/>
        <w:jc w:val="center"/>
        <w:rPr>
          <w:rFonts w:cs="Arial"/>
          <w:b/>
          <w:sz w:val="24"/>
        </w:rPr>
      </w:pPr>
      <w:r>
        <w:rPr>
          <w:rFonts w:cs="Arial"/>
          <w:b/>
          <w:sz w:val="24"/>
        </w:rPr>
        <w:t>ANEXO III</w:t>
      </w:r>
    </w:p>
    <w:p w14:paraId="3D6D501F"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r w:rsidRPr="006F022B">
        <w:rPr>
          <w:rFonts w:ascii="Century Gothic" w:hAnsi="Century Gothic" w:cs="Arial"/>
          <w:b/>
          <w:color w:val="000000"/>
          <w:szCs w:val="20"/>
          <w:lang w:eastAsia="ar-SA"/>
        </w:rPr>
        <w:t>DECLARAÇÃO UNIFICADA</w:t>
      </w:r>
    </w:p>
    <w:p w14:paraId="25A7796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RAZÃO SOCIAL:__________________________________________________________</w:t>
      </w:r>
    </w:p>
    <w:p w14:paraId="24E80FA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75AC25FE" w14:textId="50B45F1F" w:rsid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CNPJ:____________________________________________________________________</w:t>
      </w:r>
    </w:p>
    <w:p w14:paraId="32B2156F" w14:textId="3039BBEA" w:rsidR="004C1C08" w:rsidRDefault="004C1C08"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31EAC877" w14:textId="7B5FA1A4" w:rsidR="004C1C08" w:rsidRDefault="004C1C08"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Pr>
          <w:rFonts w:ascii="Century Gothic" w:hAnsi="Century Gothic" w:cs="Arial"/>
          <w:b/>
          <w:szCs w:val="20"/>
        </w:rPr>
        <w:t>TELEFONE:</w:t>
      </w:r>
      <w:proofErr w:type="gramEnd"/>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t>________________________________________________________________</w:t>
      </w:r>
    </w:p>
    <w:p w14:paraId="1EC91CD9" w14:textId="42188310" w:rsidR="004C1C08" w:rsidRDefault="004C1C08"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4168C99D" w14:textId="2C90DC1F" w:rsidR="004C1C08" w:rsidRPr="006F022B" w:rsidRDefault="004C1C08"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Pr>
          <w:rFonts w:ascii="Century Gothic" w:hAnsi="Century Gothic" w:cs="Arial"/>
          <w:b/>
          <w:szCs w:val="20"/>
        </w:rPr>
        <w:t>E-MAIL:___________________________________________________________________</w:t>
      </w:r>
    </w:p>
    <w:p w14:paraId="683A7C4E"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p>
    <w:p w14:paraId="26BF9FEB" w14:textId="77777777" w:rsidR="006F022B" w:rsidRPr="006F022B" w:rsidRDefault="006F022B" w:rsidP="006F022B">
      <w:pPr>
        <w:suppressAutoHyphens/>
        <w:autoSpaceDE w:val="0"/>
        <w:spacing w:after="240"/>
        <w:ind w:firstLine="851"/>
        <w:rPr>
          <w:rFonts w:ascii="Century Gothic" w:hAnsi="Century Gothic" w:cs="Arial"/>
          <w:color w:val="000000"/>
          <w:szCs w:val="20"/>
          <w:lang w:eastAsia="ar-SA"/>
        </w:rPr>
      </w:pPr>
      <w:r w:rsidRPr="006F022B">
        <w:rPr>
          <w:rFonts w:ascii="Century Gothic" w:hAnsi="Century Gothic" w:cs="Arial"/>
          <w:color w:val="000000"/>
          <w:szCs w:val="20"/>
          <w:lang w:eastAsia="ar-SA"/>
        </w:rPr>
        <w:t>Declaramos que a nossa empresa:</w:t>
      </w:r>
    </w:p>
    <w:p w14:paraId="2066BD36"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eastAsia="Lucida Sans Unicode" w:hAnsi="Century Gothic" w:cs="Arial"/>
          <w:color w:val="000000"/>
          <w:szCs w:val="20"/>
          <w:lang w:eastAsia="en-US"/>
        </w:rPr>
        <w:t xml:space="preserve">a) Cumpre o disposto no inciso XXXIII do art. 7° da Constituição da República Federativa do Brasil de 1988. </w:t>
      </w:r>
    </w:p>
    <w:p w14:paraId="207574FF"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r w:rsidRPr="006F022B">
        <w:rPr>
          <w:rFonts w:ascii="Century Gothic" w:eastAsia="Lucida Sans Unicode" w:hAnsi="Century Gothic" w:cs="Arial"/>
          <w:color w:val="000000"/>
          <w:szCs w:val="20"/>
          <w:lang w:eastAsia="en-US"/>
        </w:rPr>
        <w:t>b)</w:t>
      </w:r>
      <w:r w:rsidRPr="006F022B">
        <w:rPr>
          <w:rFonts w:ascii="Century Gothic" w:hAnsi="Century Gothic" w:cs="Arial"/>
          <w:szCs w:val="20"/>
        </w:rPr>
        <w:t xml:space="preserve"> Apresenta proposta econômica para este processo que compreende a integralidade dos custos para atendimento dos direitos trabalhistas assegurados na Constituição Federal, nas leis trabalhistas, nas normas </w:t>
      </w:r>
      <w:proofErr w:type="spellStart"/>
      <w:r w:rsidRPr="006F022B">
        <w:rPr>
          <w:rFonts w:ascii="Century Gothic" w:hAnsi="Century Gothic" w:cs="Arial"/>
          <w:szCs w:val="20"/>
        </w:rPr>
        <w:t>infralegais</w:t>
      </w:r>
      <w:proofErr w:type="spellEnd"/>
      <w:r w:rsidRPr="006F022B">
        <w:rPr>
          <w:rFonts w:ascii="Century Gothic" w:hAnsi="Century Gothic" w:cs="Arial"/>
          <w:szCs w:val="20"/>
        </w:rPr>
        <w:t xml:space="preserve">, nas convenções coletivas de trabalho e nos termos de ajustamento de conduta vigentes na data de entrega das propostas. </w:t>
      </w:r>
    </w:p>
    <w:p w14:paraId="55160CD6"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r w:rsidRPr="006F022B">
        <w:rPr>
          <w:rFonts w:ascii="Century Gothic" w:eastAsia="Lucida Sans Unicode" w:hAnsi="Century Gothic" w:cs="Arial"/>
          <w:color w:val="000000"/>
          <w:szCs w:val="20"/>
          <w:lang w:eastAsia="en-US"/>
        </w:rPr>
        <w:t>c) C</w:t>
      </w:r>
      <w:r w:rsidRPr="006F022B">
        <w:rPr>
          <w:rFonts w:ascii="Century Gothic" w:hAnsi="Century Gothic" w:cs="Arial"/>
          <w:szCs w:val="20"/>
        </w:rPr>
        <w:t xml:space="preserve">umpre plenamente os requisitos de habilitação previstos na </w:t>
      </w:r>
      <w:proofErr w:type="gramStart"/>
      <w:r w:rsidRPr="006F022B">
        <w:rPr>
          <w:rFonts w:ascii="Century Gothic" w:hAnsi="Century Gothic" w:cs="Arial"/>
          <w:szCs w:val="20"/>
        </w:rPr>
        <w:t>Lei Federal 14.133/2021 e no presente processo licitatório</w:t>
      </w:r>
      <w:proofErr w:type="gramEnd"/>
      <w:r w:rsidRPr="006F022B">
        <w:rPr>
          <w:rFonts w:ascii="Century Gothic" w:hAnsi="Century Gothic" w:cs="Arial"/>
          <w:szCs w:val="20"/>
        </w:rPr>
        <w:t xml:space="preserve">. </w:t>
      </w:r>
    </w:p>
    <w:p w14:paraId="49F76268"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hAnsi="Century Gothic" w:cs="Arial"/>
          <w:szCs w:val="20"/>
        </w:rPr>
        <w:t xml:space="preserve">d) Não possui sócio/empregado que seja cônjuge, </w:t>
      </w:r>
      <w:proofErr w:type="gramStart"/>
      <w:r w:rsidRPr="006F022B">
        <w:rPr>
          <w:rFonts w:ascii="Century Gothic" w:hAnsi="Century Gothic" w:cs="Arial"/>
          <w:szCs w:val="20"/>
        </w:rPr>
        <w:t>companheiro(</w:t>
      </w:r>
      <w:proofErr w:type="gramEnd"/>
      <w:r w:rsidRPr="006F022B">
        <w:rPr>
          <w:rFonts w:ascii="Century Gothic" w:hAnsi="Century Gothic" w:cs="Arial"/>
          <w:szCs w:val="20"/>
        </w:rPr>
        <w:t xml:space="preserve">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w:t>
      </w:r>
    </w:p>
    <w:p w14:paraId="3287028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vertAlign w:val="superscript"/>
          <w:lang w:eastAsia="ar-SA"/>
        </w:rPr>
      </w:pPr>
    </w:p>
    <w:p w14:paraId="0077D6B9"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 xml:space="preserve">Em ______ de __________________ </w:t>
      </w:r>
      <w:proofErr w:type="spellStart"/>
      <w:r w:rsidRPr="006F022B">
        <w:rPr>
          <w:rFonts w:ascii="Century Gothic" w:hAnsi="Century Gothic" w:cs="Arial"/>
          <w:color w:val="000000"/>
          <w:szCs w:val="20"/>
          <w:lang w:eastAsia="ar-SA"/>
        </w:rPr>
        <w:t>de</w:t>
      </w:r>
      <w:proofErr w:type="spellEnd"/>
      <w:r w:rsidRPr="006F022B">
        <w:rPr>
          <w:rFonts w:ascii="Century Gothic" w:hAnsi="Century Gothic" w:cs="Arial"/>
          <w:color w:val="000000"/>
          <w:szCs w:val="20"/>
          <w:lang w:eastAsia="ar-SA"/>
        </w:rPr>
        <w:t xml:space="preserve"> 2025</w:t>
      </w:r>
    </w:p>
    <w:p w14:paraId="1075321B"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7B0FE07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2B2241F4"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5C490947" w14:textId="77777777" w:rsidR="006F022B" w:rsidRPr="006F022B" w:rsidRDefault="006F022B" w:rsidP="006F022B">
      <w:pPr>
        <w:suppressAutoHyphens/>
        <w:autoSpaceDE w:val="0"/>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___________________________________________________________________</w:t>
      </w:r>
    </w:p>
    <w:p w14:paraId="2A2C09C6" w14:textId="37BD3312" w:rsidR="000D4AF7" w:rsidRPr="004C1C08" w:rsidRDefault="006F022B" w:rsidP="004C1C08">
      <w:pPr>
        <w:overflowPunct w:val="0"/>
        <w:autoSpaceDE w:val="0"/>
        <w:autoSpaceDN w:val="0"/>
        <w:adjustRightInd w:val="0"/>
        <w:jc w:val="center"/>
        <w:textAlignment w:val="baseline"/>
        <w:rPr>
          <w:rFonts w:ascii="Century Gothic" w:hAnsi="Century Gothic" w:cs="Arial"/>
          <w:szCs w:val="20"/>
        </w:rPr>
      </w:pPr>
      <w:r w:rsidRPr="006F022B">
        <w:rPr>
          <w:rFonts w:ascii="Century Gothic" w:eastAsia="Lucida Sans Unicode" w:hAnsi="Century Gothic" w:cs="Arial"/>
          <w:szCs w:val="20"/>
          <w:lang w:eastAsia="en-US"/>
        </w:rPr>
        <w:t>Nome e assinatura</w:t>
      </w:r>
    </w:p>
    <w:sectPr w:rsidR="000D4AF7" w:rsidRPr="004C1C08" w:rsidSect="005E0251">
      <w:headerReference w:type="default" r:id="rId19"/>
      <w:footerReference w:type="default" r:id="rId20"/>
      <w:headerReference w:type="first" r:id="rId21"/>
      <w:footerReference w:type="first" r:id="rId22"/>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67BF93" w14:textId="77777777" w:rsidR="00472E12" w:rsidRDefault="00472E12" w:rsidP="00805244">
      <w:r>
        <w:separator/>
      </w:r>
    </w:p>
  </w:endnote>
  <w:endnote w:type="continuationSeparator" w:id="0">
    <w:p w14:paraId="4CEB6662" w14:textId="77777777" w:rsidR="00472E12" w:rsidRDefault="00472E12" w:rsidP="00805244">
      <w:r>
        <w:continuationSeparator/>
      </w:r>
    </w:p>
  </w:endnote>
  <w:endnote w:type="continuationNotice" w:id="1">
    <w:p w14:paraId="5392BBDA" w14:textId="77777777" w:rsidR="00472E12" w:rsidRDefault="00472E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MT">
    <w:altName w:val="Arial"/>
    <w:charset w:val="01"/>
    <w:family w:val="swiss"/>
    <w:pitch w:val="variable"/>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3D0DF9" w:rsidRDefault="003D0DF9">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5115A67C"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467075" w:rsidRPr="00467075">
                                    <w:rPr>
                                      <w:b/>
                                      <w:bCs/>
                                      <w:noProof/>
                                      <w:color w:val="FFFFFF" w:themeColor="background1"/>
                                      <w:sz w:val="32"/>
                                      <w:szCs w:val="32"/>
                                    </w:rPr>
                                    <w:t>17</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5115A67C"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467075" w:rsidRPr="00467075">
                              <w:rPr>
                                <w:b/>
                                <w:bCs/>
                                <w:noProof/>
                                <w:color w:val="FFFFFF" w:themeColor="background1"/>
                                <w:sz w:val="32"/>
                                <w:szCs w:val="32"/>
                              </w:rPr>
                              <w:t>17</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3D0DF9" w:rsidRPr="00605BC3" w:rsidRDefault="00467075"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3D0DF9"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209D7514"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467075" w:rsidRPr="00467075">
                                    <w:rPr>
                                      <w:b/>
                                      <w:bCs/>
                                      <w:noProof/>
                                      <w:color w:val="FFFFFF" w:themeColor="background1"/>
                                      <w:sz w:val="32"/>
                                      <w:szCs w:val="32"/>
                                    </w:rPr>
                                    <w:t>17</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209D7514"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467075" w:rsidRPr="00467075">
                              <w:rPr>
                                <w:b/>
                                <w:bCs/>
                                <w:noProof/>
                                <w:color w:val="FFFFFF" w:themeColor="background1"/>
                                <w:sz w:val="32"/>
                                <w:szCs w:val="32"/>
                              </w:rPr>
                              <w:t>17</w:t>
                            </w:r>
                            <w:r>
                              <w:rPr>
                                <w:b/>
                                <w:bCs/>
                                <w:color w:val="FFFFFF" w:themeColor="background1"/>
                                <w:sz w:val="32"/>
                                <w:szCs w:val="32"/>
                              </w:rPr>
                              <w:fldChar w:fldCharType="end"/>
                            </w:r>
                          </w:p>
                        </w:txbxContent>
                      </v:textbox>
                      <w10:wrap anchorx="margin" anchory="margin"/>
                    </v:oval>
                  </w:pict>
                </mc:Fallback>
              </mc:AlternateContent>
            </w:r>
          </w:sdtContent>
        </w:sdt>
        <w:r w:rsidR="003D0DF9" w:rsidRPr="00605BC3">
          <w:rPr>
            <w:sz w:val="16"/>
            <w:szCs w:val="16"/>
          </w:rPr>
          <w:t xml:space="preserve"> </w:t>
        </w:r>
        <w:r w:rsidR="003D0DF9" w:rsidRPr="00605BC3">
          <w:rPr>
            <w:rFonts w:asciiTheme="majorHAnsi" w:eastAsiaTheme="majorEastAsia" w:hAnsiTheme="majorHAnsi" w:cstheme="majorBidi"/>
            <w:sz w:val="16"/>
            <w:szCs w:val="16"/>
          </w:rPr>
          <w:t>Secretaria Municipal de Governo</w:t>
        </w:r>
      </w:p>
      <w:p w14:paraId="783C1E45"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3D0DF9" w:rsidRPr="00605BC3" w:rsidRDefault="003D0DF9" w:rsidP="00153849">
        <w:pPr>
          <w:jc w:val="right"/>
          <w:rPr>
            <w:rFonts w:asciiTheme="majorHAnsi" w:eastAsiaTheme="majorEastAsia" w:hAnsiTheme="majorHAnsi" w:cstheme="majorBidi"/>
            <w:sz w:val="16"/>
            <w:szCs w:val="16"/>
          </w:rPr>
        </w:pPr>
        <w:proofErr w:type="gramStart"/>
        <w:r w:rsidRPr="00605BC3">
          <w:rPr>
            <w:rFonts w:asciiTheme="majorHAnsi" w:eastAsiaTheme="majorEastAsia" w:hAnsiTheme="majorHAnsi" w:cstheme="majorBidi"/>
            <w:sz w:val="16"/>
            <w:szCs w:val="16"/>
          </w:rPr>
          <w:t>https</w:t>
        </w:r>
        <w:proofErr w:type="gramEnd"/>
        <w:r w:rsidRPr="00605BC3">
          <w:rPr>
            <w:rFonts w:asciiTheme="majorHAnsi" w:eastAsiaTheme="majorEastAsia" w:hAnsiTheme="majorHAnsi" w:cstheme="majorBidi"/>
            <w:sz w:val="16"/>
            <w:szCs w:val="16"/>
          </w:rPr>
          <w:t>://bnccompras.com/</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3D0DF9" w:rsidRPr="001F39A1" w:rsidRDefault="00467075"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3D0DF9">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12C9EF3E"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467075" w:rsidRPr="00467075">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12C9EF3E"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467075" w:rsidRPr="00467075">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3D0DF9" w:rsidRPr="001F39A1">
          <w:t xml:space="preserve"> </w:t>
        </w:r>
        <w:r w:rsidR="003D0DF9" w:rsidRPr="001F39A1">
          <w:rPr>
            <w:rFonts w:asciiTheme="majorHAnsi" w:eastAsiaTheme="majorEastAsia" w:hAnsiTheme="majorHAnsi" w:cstheme="majorBidi"/>
          </w:rPr>
          <w:t>Secretaria Municipal de Governo</w:t>
        </w:r>
      </w:p>
      <w:p w14:paraId="4F510F83"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3D0DF9" w:rsidRDefault="003D0DF9" w:rsidP="001F39A1">
        <w:pPr>
          <w:jc w:val="right"/>
          <w:rPr>
            <w:rFonts w:asciiTheme="majorHAnsi" w:eastAsiaTheme="majorEastAsia" w:hAnsiTheme="majorHAnsi" w:cstheme="majorBidi"/>
          </w:rPr>
        </w:pPr>
        <w:proofErr w:type="gramStart"/>
        <w:r w:rsidRPr="001F39A1">
          <w:rPr>
            <w:rFonts w:asciiTheme="majorHAnsi" w:eastAsiaTheme="majorEastAsia" w:hAnsiTheme="majorHAnsi" w:cstheme="majorBidi"/>
          </w:rPr>
          <w:t>https</w:t>
        </w:r>
        <w:proofErr w:type="gramEnd"/>
        <w:r w:rsidRPr="001F39A1">
          <w:rPr>
            <w:rFonts w:asciiTheme="majorHAnsi" w:eastAsiaTheme="majorEastAsia" w:hAnsiTheme="majorHAnsi" w:cstheme="majorBidi"/>
          </w:rPr>
          <w:t>://bnccompras.com/</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0CF530" w14:textId="77777777" w:rsidR="00472E12" w:rsidRDefault="00472E12" w:rsidP="00805244">
      <w:r>
        <w:separator/>
      </w:r>
    </w:p>
  </w:footnote>
  <w:footnote w:type="continuationSeparator" w:id="0">
    <w:p w14:paraId="4A98F6C4" w14:textId="77777777" w:rsidR="00472E12" w:rsidRDefault="00472E12" w:rsidP="00805244">
      <w:r>
        <w:continuationSeparator/>
      </w:r>
    </w:p>
  </w:footnote>
  <w:footnote w:type="continuationNotice" w:id="1">
    <w:p w14:paraId="49D418AC" w14:textId="77777777" w:rsidR="00472E12" w:rsidRDefault="00472E1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F573B" w14:textId="57F75275" w:rsidR="003D0DF9" w:rsidRDefault="003D0DF9"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279C2" w14:textId="0F071165" w:rsidR="003D0DF9" w:rsidRDefault="003D0DF9"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3D0DF9" w:rsidRDefault="003D0DF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singleLevel"/>
    <w:tmpl w:val="00000006"/>
    <w:name w:val="WW8Num6"/>
    <w:lvl w:ilvl="0">
      <w:start w:val="1"/>
      <w:numFmt w:val="lowerLetter"/>
      <w:lvlText w:val="%1)"/>
      <w:lvlJc w:val="left"/>
      <w:pPr>
        <w:tabs>
          <w:tab w:val="num" w:pos="1494"/>
        </w:tabs>
        <w:ind w:left="1494" w:hanging="360"/>
      </w:pPr>
    </w:lvl>
  </w:abstractNum>
  <w:abstractNum w:abstractNumId="1">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3">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5">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8">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9">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2">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3">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4">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4">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5"/>
  </w:num>
  <w:num w:numId="2">
    <w:abstractNumId w:val="23"/>
  </w:num>
  <w:num w:numId="3">
    <w:abstractNumId w:val="22"/>
  </w:num>
  <w:num w:numId="4">
    <w:abstractNumId w:val="9"/>
  </w:num>
  <w:num w:numId="5">
    <w:abstractNumId w:val="5"/>
  </w:num>
  <w:num w:numId="6">
    <w:abstractNumId w:val="4"/>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6"/>
  </w:num>
  <w:num w:numId="14">
    <w:abstractNumId w:val="7"/>
  </w:num>
  <w:num w:numId="15">
    <w:abstractNumId w:val="16"/>
  </w:num>
  <w:num w:numId="16">
    <w:abstractNumId w:val="21"/>
  </w:num>
  <w:num w:numId="17">
    <w:abstractNumId w:val="5"/>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5"/>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0"/>
  </w:num>
  <w:num w:numId="22">
    <w:abstractNumId w:val="17"/>
  </w:num>
  <w:num w:numId="23">
    <w:abstractNumId w:val="24"/>
  </w:num>
  <w:num w:numId="24">
    <w:abstractNumId w:val="15"/>
  </w:num>
  <w:num w:numId="25">
    <w:abstractNumId w:val="1"/>
  </w:num>
  <w:num w:numId="26">
    <w:abstractNumId w:val="20"/>
  </w:num>
  <w:num w:numId="27">
    <w:abstractNumId w:val="3"/>
  </w:num>
  <w:num w:numId="28">
    <w:abstractNumId w:val="11"/>
  </w:num>
  <w:num w:numId="29">
    <w:abstractNumId w:val="8"/>
  </w:num>
  <w:num w:numId="30">
    <w:abstractNumId w:val="12"/>
  </w:num>
  <w:num w:numId="31">
    <w:abstractNumId w:val="25"/>
  </w:num>
  <w:num w:numId="32">
    <w:abstractNumId w:val="13"/>
  </w:num>
  <w:num w:numId="33">
    <w:abstractNumId w:val="2"/>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1A"/>
    <w:rsid w:val="000001C4"/>
    <w:rsid w:val="00005DBE"/>
    <w:rsid w:val="00005DF8"/>
    <w:rsid w:val="0000728B"/>
    <w:rsid w:val="00011908"/>
    <w:rsid w:val="000147AA"/>
    <w:rsid w:val="00021F8A"/>
    <w:rsid w:val="00022663"/>
    <w:rsid w:val="00031257"/>
    <w:rsid w:val="00036D8F"/>
    <w:rsid w:val="00040021"/>
    <w:rsid w:val="000419D5"/>
    <w:rsid w:val="000453AB"/>
    <w:rsid w:val="00047934"/>
    <w:rsid w:val="0005189C"/>
    <w:rsid w:val="00052B60"/>
    <w:rsid w:val="00055A84"/>
    <w:rsid w:val="00060A5E"/>
    <w:rsid w:val="000655D5"/>
    <w:rsid w:val="00070C22"/>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C6F"/>
    <w:rsid w:val="000C243F"/>
    <w:rsid w:val="000C4B11"/>
    <w:rsid w:val="000C6754"/>
    <w:rsid w:val="000C6A4E"/>
    <w:rsid w:val="000C7D88"/>
    <w:rsid w:val="000C7F26"/>
    <w:rsid w:val="000D1E00"/>
    <w:rsid w:val="000D22F3"/>
    <w:rsid w:val="000D4AF7"/>
    <w:rsid w:val="000E19AC"/>
    <w:rsid w:val="000E322B"/>
    <w:rsid w:val="000E3398"/>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71259"/>
    <w:rsid w:val="00171837"/>
    <w:rsid w:val="00196F9E"/>
    <w:rsid w:val="001A03C8"/>
    <w:rsid w:val="001A31DC"/>
    <w:rsid w:val="001A5846"/>
    <w:rsid w:val="001B3B40"/>
    <w:rsid w:val="001B432A"/>
    <w:rsid w:val="001B51A5"/>
    <w:rsid w:val="001B7D6A"/>
    <w:rsid w:val="001C08BF"/>
    <w:rsid w:val="001C7DF6"/>
    <w:rsid w:val="001D10F8"/>
    <w:rsid w:val="001D1310"/>
    <w:rsid w:val="001D347D"/>
    <w:rsid w:val="001D6C6E"/>
    <w:rsid w:val="001E1103"/>
    <w:rsid w:val="001E594E"/>
    <w:rsid w:val="001E67D9"/>
    <w:rsid w:val="001F0B20"/>
    <w:rsid w:val="001F0CF7"/>
    <w:rsid w:val="001F2333"/>
    <w:rsid w:val="001F2832"/>
    <w:rsid w:val="001F39A1"/>
    <w:rsid w:val="002016D1"/>
    <w:rsid w:val="00212C04"/>
    <w:rsid w:val="002139B8"/>
    <w:rsid w:val="00214615"/>
    <w:rsid w:val="0022225C"/>
    <w:rsid w:val="00222E53"/>
    <w:rsid w:val="002236A5"/>
    <w:rsid w:val="0023221F"/>
    <w:rsid w:val="002325E5"/>
    <w:rsid w:val="0023612A"/>
    <w:rsid w:val="00237552"/>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952EA"/>
    <w:rsid w:val="002A76E2"/>
    <w:rsid w:val="002B2C30"/>
    <w:rsid w:val="002B3076"/>
    <w:rsid w:val="002B440D"/>
    <w:rsid w:val="002B735E"/>
    <w:rsid w:val="002C2141"/>
    <w:rsid w:val="002C29D3"/>
    <w:rsid w:val="002C4FC8"/>
    <w:rsid w:val="002D023C"/>
    <w:rsid w:val="002D38AE"/>
    <w:rsid w:val="002E0E97"/>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12E1"/>
    <w:rsid w:val="00362CF5"/>
    <w:rsid w:val="00366DA0"/>
    <w:rsid w:val="00367426"/>
    <w:rsid w:val="003726D9"/>
    <w:rsid w:val="00381381"/>
    <w:rsid w:val="0038550E"/>
    <w:rsid w:val="00385ECB"/>
    <w:rsid w:val="00394423"/>
    <w:rsid w:val="003A3A4D"/>
    <w:rsid w:val="003A6A95"/>
    <w:rsid w:val="003A72FB"/>
    <w:rsid w:val="003B1F5E"/>
    <w:rsid w:val="003B262C"/>
    <w:rsid w:val="003C208C"/>
    <w:rsid w:val="003D038A"/>
    <w:rsid w:val="003D08AF"/>
    <w:rsid w:val="003D0DF9"/>
    <w:rsid w:val="003D0E1A"/>
    <w:rsid w:val="003D14BF"/>
    <w:rsid w:val="003D3CFA"/>
    <w:rsid w:val="003D5C97"/>
    <w:rsid w:val="003D5F26"/>
    <w:rsid w:val="003D7AE8"/>
    <w:rsid w:val="003E59C4"/>
    <w:rsid w:val="003F0560"/>
    <w:rsid w:val="003F2EBE"/>
    <w:rsid w:val="00413300"/>
    <w:rsid w:val="00415AD3"/>
    <w:rsid w:val="004176E1"/>
    <w:rsid w:val="00420043"/>
    <w:rsid w:val="00421D5D"/>
    <w:rsid w:val="004239BA"/>
    <w:rsid w:val="00424CA2"/>
    <w:rsid w:val="00426D9A"/>
    <w:rsid w:val="00427F05"/>
    <w:rsid w:val="00430151"/>
    <w:rsid w:val="00434384"/>
    <w:rsid w:val="004365B4"/>
    <w:rsid w:val="004375A2"/>
    <w:rsid w:val="00440823"/>
    <w:rsid w:val="00441059"/>
    <w:rsid w:val="00443B13"/>
    <w:rsid w:val="00450282"/>
    <w:rsid w:val="004544FC"/>
    <w:rsid w:val="004546CE"/>
    <w:rsid w:val="00461C6C"/>
    <w:rsid w:val="00467075"/>
    <w:rsid w:val="00470581"/>
    <w:rsid w:val="00472E12"/>
    <w:rsid w:val="0047336D"/>
    <w:rsid w:val="00474D28"/>
    <w:rsid w:val="0047562F"/>
    <w:rsid w:val="0048022F"/>
    <w:rsid w:val="00484B4C"/>
    <w:rsid w:val="004853CC"/>
    <w:rsid w:val="00487A07"/>
    <w:rsid w:val="004904D7"/>
    <w:rsid w:val="00491657"/>
    <w:rsid w:val="004933C0"/>
    <w:rsid w:val="00494B68"/>
    <w:rsid w:val="004A1062"/>
    <w:rsid w:val="004A2042"/>
    <w:rsid w:val="004A452F"/>
    <w:rsid w:val="004A5008"/>
    <w:rsid w:val="004A575C"/>
    <w:rsid w:val="004B6261"/>
    <w:rsid w:val="004B7338"/>
    <w:rsid w:val="004C0606"/>
    <w:rsid w:val="004C1C08"/>
    <w:rsid w:val="004C5205"/>
    <w:rsid w:val="004D50D4"/>
    <w:rsid w:val="004D7611"/>
    <w:rsid w:val="004E6DBB"/>
    <w:rsid w:val="004F010A"/>
    <w:rsid w:val="004F2028"/>
    <w:rsid w:val="004F4417"/>
    <w:rsid w:val="004F5DD9"/>
    <w:rsid w:val="005013DC"/>
    <w:rsid w:val="00503F74"/>
    <w:rsid w:val="00507305"/>
    <w:rsid w:val="00510F4D"/>
    <w:rsid w:val="005160E8"/>
    <w:rsid w:val="0053704D"/>
    <w:rsid w:val="00540167"/>
    <w:rsid w:val="0054099B"/>
    <w:rsid w:val="005417A5"/>
    <w:rsid w:val="00546764"/>
    <w:rsid w:val="00546E81"/>
    <w:rsid w:val="00551079"/>
    <w:rsid w:val="0055168F"/>
    <w:rsid w:val="00552B7E"/>
    <w:rsid w:val="00552FFC"/>
    <w:rsid w:val="0055654A"/>
    <w:rsid w:val="00570C4C"/>
    <w:rsid w:val="005714E4"/>
    <w:rsid w:val="00572BCD"/>
    <w:rsid w:val="00573983"/>
    <w:rsid w:val="00574E8B"/>
    <w:rsid w:val="005818FB"/>
    <w:rsid w:val="00584870"/>
    <w:rsid w:val="00592290"/>
    <w:rsid w:val="00597AAC"/>
    <w:rsid w:val="005A45A8"/>
    <w:rsid w:val="005A5E9A"/>
    <w:rsid w:val="005A68C5"/>
    <w:rsid w:val="005B15FC"/>
    <w:rsid w:val="005B63F8"/>
    <w:rsid w:val="005B702E"/>
    <w:rsid w:val="005B7B36"/>
    <w:rsid w:val="005B7E9F"/>
    <w:rsid w:val="005C0411"/>
    <w:rsid w:val="005C33B1"/>
    <w:rsid w:val="005C3AC7"/>
    <w:rsid w:val="005C7667"/>
    <w:rsid w:val="005D21B5"/>
    <w:rsid w:val="005D4A74"/>
    <w:rsid w:val="005E0251"/>
    <w:rsid w:val="005E066B"/>
    <w:rsid w:val="005E3F88"/>
    <w:rsid w:val="005E4BCD"/>
    <w:rsid w:val="005F0F8F"/>
    <w:rsid w:val="005F1EC5"/>
    <w:rsid w:val="005F2123"/>
    <w:rsid w:val="005F5F6D"/>
    <w:rsid w:val="0060036A"/>
    <w:rsid w:val="00605BC3"/>
    <w:rsid w:val="00614A63"/>
    <w:rsid w:val="00614AA9"/>
    <w:rsid w:val="006178C3"/>
    <w:rsid w:val="00621930"/>
    <w:rsid w:val="0062472B"/>
    <w:rsid w:val="00627D2B"/>
    <w:rsid w:val="00630C69"/>
    <w:rsid w:val="00631D52"/>
    <w:rsid w:val="0063325B"/>
    <w:rsid w:val="006338F8"/>
    <w:rsid w:val="0064175F"/>
    <w:rsid w:val="00653990"/>
    <w:rsid w:val="00653BFD"/>
    <w:rsid w:val="00657391"/>
    <w:rsid w:val="006578D1"/>
    <w:rsid w:val="00666A34"/>
    <w:rsid w:val="0067063D"/>
    <w:rsid w:val="006724BD"/>
    <w:rsid w:val="006861DE"/>
    <w:rsid w:val="00686344"/>
    <w:rsid w:val="0069475D"/>
    <w:rsid w:val="00696097"/>
    <w:rsid w:val="006A07A6"/>
    <w:rsid w:val="006A70C8"/>
    <w:rsid w:val="006B0942"/>
    <w:rsid w:val="006B1544"/>
    <w:rsid w:val="006B1C0A"/>
    <w:rsid w:val="006B2115"/>
    <w:rsid w:val="006B4C4F"/>
    <w:rsid w:val="006B5D53"/>
    <w:rsid w:val="006B7D4D"/>
    <w:rsid w:val="006C4DD5"/>
    <w:rsid w:val="006C55FF"/>
    <w:rsid w:val="006D00E8"/>
    <w:rsid w:val="006D1C55"/>
    <w:rsid w:val="006D67F2"/>
    <w:rsid w:val="006E1FC5"/>
    <w:rsid w:val="006E4F86"/>
    <w:rsid w:val="006E6D2D"/>
    <w:rsid w:val="006F022B"/>
    <w:rsid w:val="006F2DF0"/>
    <w:rsid w:val="007000B4"/>
    <w:rsid w:val="00702631"/>
    <w:rsid w:val="00703281"/>
    <w:rsid w:val="00707BBC"/>
    <w:rsid w:val="007313BA"/>
    <w:rsid w:val="007318E3"/>
    <w:rsid w:val="00731D60"/>
    <w:rsid w:val="007420AD"/>
    <w:rsid w:val="007430ED"/>
    <w:rsid w:val="00743AD2"/>
    <w:rsid w:val="00744227"/>
    <w:rsid w:val="007448DA"/>
    <w:rsid w:val="00762D8D"/>
    <w:rsid w:val="007636F6"/>
    <w:rsid w:val="007672DF"/>
    <w:rsid w:val="00767D04"/>
    <w:rsid w:val="007708A7"/>
    <w:rsid w:val="00770F01"/>
    <w:rsid w:val="007713B1"/>
    <w:rsid w:val="007720B1"/>
    <w:rsid w:val="007834C8"/>
    <w:rsid w:val="0078721C"/>
    <w:rsid w:val="00787A26"/>
    <w:rsid w:val="00790510"/>
    <w:rsid w:val="00790C11"/>
    <w:rsid w:val="007933E0"/>
    <w:rsid w:val="0079368D"/>
    <w:rsid w:val="007965C7"/>
    <w:rsid w:val="007965DE"/>
    <w:rsid w:val="007A18CB"/>
    <w:rsid w:val="007A4FE2"/>
    <w:rsid w:val="007A5127"/>
    <w:rsid w:val="007C20D4"/>
    <w:rsid w:val="007C25C0"/>
    <w:rsid w:val="007C27EE"/>
    <w:rsid w:val="007D2059"/>
    <w:rsid w:val="007D5B71"/>
    <w:rsid w:val="007E3A9A"/>
    <w:rsid w:val="007E4B5B"/>
    <w:rsid w:val="007E58B1"/>
    <w:rsid w:val="007E596D"/>
    <w:rsid w:val="007F1DC9"/>
    <w:rsid w:val="007F35E8"/>
    <w:rsid w:val="007F3C11"/>
    <w:rsid w:val="007F4037"/>
    <w:rsid w:val="007F4CEF"/>
    <w:rsid w:val="00802CC6"/>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43A0"/>
    <w:rsid w:val="00897191"/>
    <w:rsid w:val="00897E34"/>
    <w:rsid w:val="008A07B1"/>
    <w:rsid w:val="008A09C2"/>
    <w:rsid w:val="008A5C18"/>
    <w:rsid w:val="008A6E16"/>
    <w:rsid w:val="008A7823"/>
    <w:rsid w:val="008B31D5"/>
    <w:rsid w:val="008B5D14"/>
    <w:rsid w:val="008B6982"/>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75CE"/>
    <w:rsid w:val="00912281"/>
    <w:rsid w:val="009161A1"/>
    <w:rsid w:val="0092153F"/>
    <w:rsid w:val="00935BAB"/>
    <w:rsid w:val="009365A1"/>
    <w:rsid w:val="00945D9C"/>
    <w:rsid w:val="00953C89"/>
    <w:rsid w:val="0095619B"/>
    <w:rsid w:val="00957A45"/>
    <w:rsid w:val="00962790"/>
    <w:rsid w:val="009653DA"/>
    <w:rsid w:val="00974287"/>
    <w:rsid w:val="00980981"/>
    <w:rsid w:val="00986F9B"/>
    <w:rsid w:val="00992023"/>
    <w:rsid w:val="0099333D"/>
    <w:rsid w:val="009A1662"/>
    <w:rsid w:val="009A3E0F"/>
    <w:rsid w:val="009A3EC1"/>
    <w:rsid w:val="009A58EF"/>
    <w:rsid w:val="009B0AD8"/>
    <w:rsid w:val="009B104C"/>
    <w:rsid w:val="009B3E25"/>
    <w:rsid w:val="009C2BD5"/>
    <w:rsid w:val="009C6E29"/>
    <w:rsid w:val="009D10E8"/>
    <w:rsid w:val="009D2633"/>
    <w:rsid w:val="009E584F"/>
    <w:rsid w:val="009E5F37"/>
    <w:rsid w:val="009F14B6"/>
    <w:rsid w:val="009F2E07"/>
    <w:rsid w:val="009F7713"/>
    <w:rsid w:val="00A023BD"/>
    <w:rsid w:val="00A02D7C"/>
    <w:rsid w:val="00A03280"/>
    <w:rsid w:val="00A03321"/>
    <w:rsid w:val="00A11083"/>
    <w:rsid w:val="00A2146C"/>
    <w:rsid w:val="00A22767"/>
    <w:rsid w:val="00A22FA7"/>
    <w:rsid w:val="00A23106"/>
    <w:rsid w:val="00A2439B"/>
    <w:rsid w:val="00A25B3A"/>
    <w:rsid w:val="00A40D0B"/>
    <w:rsid w:val="00A434A7"/>
    <w:rsid w:val="00A44171"/>
    <w:rsid w:val="00A448A9"/>
    <w:rsid w:val="00A54449"/>
    <w:rsid w:val="00A57A23"/>
    <w:rsid w:val="00A60564"/>
    <w:rsid w:val="00A657A7"/>
    <w:rsid w:val="00A676FD"/>
    <w:rsid w:val="00A71DC8"/>
    <w:rsid w:val="00A728B9"/>
    <w:rsid w:val="00A90907"/>
    <w:rsid w:val="00A91E14"/>
    <w:rsid w:val="00A962FF"/>
    <w:rsid w:val="00A96A20"/>
    <w:rsid w:val="00AA20AA"/>
    <w:rsid w:val="00AA3E01"/>
    <w:rsid w:val="00AB6411"/>
    <w:rsid w:val="00AB6744"/>
    <w:rsid w:val="00AC5DDF"/>
    <w:rsid w:val="00AD1648"/>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50D7"/>
    <w:rsid w:val="00BA7201"/>
    <w:rsid w:val="00BB3861"/>
    <w:rsid w:val="00BB3F1D"/>
    <w:rsid w:val="00BB761E"/>
    <w:rsid w:val="00BC2A3B"/>
    <w:rsid w:val="00BC2C43"/>
    <w:rsid w:val="00BC6F0C"/>
    <w:rsid w:val="00BD247B"/>
    <w:rsid w:val="00BD3CFF"/>
    <w:rsid w:val="00BD4EF1"/>
    <w:rsid w:val="00BD51CE"/>
    <w:rsid w:val="00BD5AA1"/>
    <w:rsid w:val="00BD6135"/>
    <w:rsid w:val="00BD658E"/>
    <w:rsid w:val="00BE21F4"/>
    <w:rsid w:val="00BF2826"/>
    <w:rsid w:val="00BF3D09"/>
    <w:rsid w:val="00BF7E5D"/>
    <w:rsid w:val="00C00187"/>
    <w:rsid w:val="00C00C90"/>
    <w:rsid w:val="00C02F21"/>
    <w:rsid w:val="00C03871"/>
    <w:rsid w:val="00C076C5"/>
    <w:rsid w:val="00C07887"/>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77264"/>
    <w:rsid w:val="00C779C0"/>
    <w:rsid w:val="00C818A9"/>
    <w:rsid w:val="00C81EB2"/>
    <w:rsid w:val="00C87A8A"/>
    <w:rsid w:val="00C94251"/>
    <w:rsid w:val="00CA123B"/>
    <w:rsid w:val="00CA71B0"/>
    <w:rsid w:val="00CC118E"/>
    <w:rsid w:val="00CC4CF2"/>
    <w:rsid w:val="00CC4D39"/>
    <w:rsid w:val="00CE0911"/>
    <w:rsid w:val="00CE39FC"/>
    <w:rsid w:val="00CE3E35"/>
    <w:rsid w:val="00CE5B72"/>
    <w:rsid w:val="00CF352A"/>
    <w:rsid w:val="00CF4BF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73A9"/>
    <w:rsid w:val="00D24ABE"/>
    <w:rsid w:val="00D368A0"/>
    <w:rsid w:val="00D4013A"/>
    <w:rsid w:val="00D42626"/>
    <w:rsid w:val="00D54AF7"/>
    <w:rsid w:val="00D56B58"/>
    <w:rsid w:val="00D56E66"/>
    <w:rsid w:val="00D6358F"/>
    <w:rsid w:val="00D66B0D"/>
    <w:rsid w:val="00D71239"/>
    <w:rsid w:val="00D71C04"/>
    <w:rsid w:val="00D72E76"/>
    <w:rsid w:val="00D76727"/>
    <w:rsid w:val="00D77BE7"/>
    <w:rsid w:val="00D808C1"/>
    <w:rsid w:val="00D82056"/>
    <w:rsid w:val="00D851F4"/>
    <w:rsid w:val="00D873FA"/>
    <w:rsid w:val="00D91810"/>
    <w:rsid w:val="00D96F4D"/>
    <w:rsid w:val="00DA1E56"/>
    <w:rsid w:val="00DC30B3"/>
    <w:rsid w:val="00DD0C8D"/>
    <w:rsid w:val="00DD29B3"/>
    <w:rsid w:val="00DD6204"/>
    <w:rsid w:val="00DE1479"/>
    <w:rsid w:val="00DE4EBF"/>
    <w:rsid w:val="00DF1277"/>
    <w:rsid w:val="00E02059"/>
    <w:rsid w:val="00E04DDE"/>
    <w:rsid w:val="00E05056"/>
    <w:rsid w:val="00E05E86"/>
    <w:rsid w:val="00E0639A"/>
    <w:rsid w:val="00E20561"/>
    <w:rsid w:val="00E232FF"/>
    <w:rsid w:val="00E23C09"/>
    <w:rsid w:val="00E23CC8"/>
    <w:rsid w:val="00E23EDD"/>
    <w:rsid w:val="00E24528"/>
    <w:rsid w:val="00E34DEC"/>
    <w:rsid w:val="00E41522"/>
    <w:rsid w:val="00E4287B"/>
    <w:rsid w:val="00E47986"/>
    <w:rsid w:val="00E5012C"/>
    <w:rsid w:val="00E5075F"/>
    <w:rsid w:val="00E51422"/>
    <w:rsid w:val="00E51B2C"/>
    <w:rsid w:val="00E52CDC"/>
    <w:rsid w:val="00E5746E"/>
    <w:rsid w:val="00E62737"/>
    <w:rsid w:val="00E62A6E"/>
    <w:rsid w:val="00E64C9A"/>
    <w:rsid w:val="00E6501A"/>
    <w:rsid w:val="00E6672C"/>
    <w:rsid w:val="00E73217"/>
    <w:rsid w:val="00E8508E"/>
    <w:rsid w:val="00E86FCA"/>
    <w:rsid w:val="00E94E11"/>
    <w:rsid w:val="00E95E29"/>
    <w:rsid w:val="00EA36B7"/>
    <w:rsid w:val="00EC1253"/>
    <w:rsid w:val="00ED13D5"/>
    <w:rsid w:val="00ED3520"/>
    <w:rsid w:val="00ED3FAF"/>
    <w:rsid w:val="00ED434E"/>
    <w:rsid w:val="00ED47E2"/>
    <w:rsid w:val="00ED65AF"/>
    <w:rsid w:val="00ED75B5"/>
    <w:rsid w:val="00EE4C60"/>
    <w:rsid w:val="00EE62AD"/>
    <w:rsid w:val="00EF0716"/>
    <w:rsid w:val="00EF0858"/>
    <w:rsid w:val="00EF5CC7"/>
    <w:rsid w:val="00F017A0"/>
    <w:rsid w:val="00F15219"/>
    <w:rsid w:val="00F15894"/>
    <w:rsid w:val="00F24EF7"/>
    <w:rsid w:val="00F30D4F"/>
    <w:rsid w:val="00F35DB1"/>
    <w:rsid w:val="00F444FE"/>
    <w:rsid w:val="00F528F8"/>
    <w:rsid w:val="00F533A0"/>
    <w:rsid w:val="00F53754"/>
    <w:rsid w:val="00F555D4"/>
    <w:rsid w:val="00F615BF"/>
    <w:rsid w:val="00F62486"/>
    <w:rsid w:val="00F6264F"/>
    <w:rsid w:val="00F70ADD"/>
    <w:rsid w:val="00F710B7"/>
    <w:rsid w:val="00F74F5F"/>
    <w:rsid w:val="00F758CF"/>
    <w:rsid w:val="00F760B3"/>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3A69"/>
    <w:rsid w:val="00FD58F5"/>
    <w:rsid w:val="00FD69F6"/>
    <w:rsid w:val="00FD78CF"/>
    <w:rsid w:val="00FE00E3"/>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6252532">
      <w:bodyDiv w:val="1"/>
      <w:marLeft w:val="0"/>
      <w:marRight w:val="0"/>
      <w:marTop w:val="0"/>
      <w:marBottom w:val="0"/>
      <w:divBdr>
        <w:top w:val="none" w:sz="0" w:space="0" w:color="auto"/>
        <w:left w:val="none" w:sz="0" w:space="0" w:color="auto"/>
        <w:bottom w:val="none" w:sz="0" w:space="0" w:color="auto"/>
        <w:right w:val="none" w:sz="0" w:space="0" w:color="auto"/>
      </w:divBdr>
      <w:divsChild>
        <w:div w:id="63114813">
          <w:marLeft w:val="0"/>
          <w:marRight w:val="0"/>
          <w:marTop w:val="0"/>
          <w:marBottom w:val="0"/>
          <w:divBdr>
            <w:top w:val="none" w:sz="0" w:space="0" w:color="auto"/>
            <w:left w:val="none" w:sz="0" w:space="0" w:color="auto"/>
            <w:bottom w:val="none" w:sz="0" w:space="0" w:color="auto"/>
            <w:right w:val="none" w:sz="0" w:space="0" w:color="auto"/>
          </w:divBdr>
        </w:div>
        <w:div w:id="1452551663">
          <w:marLeft w:val="0"/>
          <w:marRight w:val="0"/>
          <w:marTop w:val="0"/>
          <w:marBottom w:val="0"/>
          <w:divBdr>
            <w:top w:val="none" w:sz="0" w:space="0" w:color="auto"/>
            <w:left w:val="none" w:sz="0" w:space="0" w:color="auto"/>
            <w:bottom w:val="none" w:sz="0" w:space="0" w:color="auto"/>
            <w:right w:val="none" w:sz="0" w:space="0" w:color="auto"/>
          </w:divBdr>
        </w:div>
      </w:divsChild>
    </w:div>
    <w:div w:id="1009987178">
      <w:bodyDiv w:val="1"/>
      <w:marLeft w:val="0"/>
      <w:marRight w:val="0"/>
      <w:marTop w:val="0"/>
      <w:marBottom w:val="0"/>
      <w:divBdr>
        <w:top w:val="none" w:sz="0" w:space="0" w:color="auto"/>
        <w:left w:val="none" w:sz="0" w:space="0" w:color="auto"/>
        <w:bottom w:val="none" w:sz="0" w:space="0" w:color="auto"/>
        <w:right w:val="none" w:sz="0" w:space="0" w:color="auto"/>
      </w:divBdr>
      <w:divsChild>
        <w:div w:id="744838933">
          <w:marLeft w:val="0"/>
          <w:marRight w:val="0"/>
          <w:marTop w:val="0"/>
          <w:marBottom w:val="0"/>
          <w:divBdr>
            <w:top w:val="none" w:sz="0" w:space="0" w:color="auto"/>
            <w:left w:val="none" w:sz="0" w:space="0" w:color="auto"/>
            <w:bottom w:val="none" w:sz="0" w:space="0" w:color="auto"/>
            <w:right w:val="none" w:sz="0" w:space="0" w:color="auto"/>
          </w:divBdr>
        </w:div>
        <w:div w:id="1648389513">
          <w:marLeft w:val="0"/>
          <w:marRight w:val="0"/>
          <w:marTop w:val="0"/>
          <w:marBottom w:val="0"/>
          <w:divBdr>
            <w:top w:val="none" w:sz="0" w:space="0" w:color="auto"/>
            <w:left w:val="none" w:sz="0" w:space="0" w:color="auto"/>
            <w:bottom w:val="none" w:sz="0" w:space="0" w:color="auto"/>
            <w:right w:val="none" w:sz="0" w:space="0" w:color="auto"/>
          </w:divBdr>
        </w:div>
        <w:div w:id="1079864572">
          <w:marLeft w:val="0"/>
          <w:marRight w:val="0"/>
          <w:marTop w:val="0"/>
          <w:marBottom w:val="0"/>
          <w:divBdr>
            <w:top w:val="none" w:sz="0" w:space="0" w:color="auto"/>
            <w:left w:val="none" w:sz="0" w:space="0" w:color="auto"/>
            <w:bottom w:val="none" w:sz="0" w:space="0" w:color="auto"/>
            <w:right w:val="none" w:sz="0" w:space="0" w:color="auto"/>
          </w:divBdr>
        </w:div>
        <w:div w:id="844515988">
          <w:marLeft w:val="0"/>
          <w:marRight w:val="0"/>
          <w:marTop w:val="0"/>
          <w:marBottom w:val="0"/>
          <w:divBdr>
            <w:top w:val="none" w:sz="0" w:space="0" w:color="auto"/>
            <w:left w:val="none" w:sz="0" w:space="0" w:color="auto"/>
            <w:bottom w:val="none" w:sz="0" w:space="0" w:color="auto"/>
            <w:right w:val="none" w:sz="0" w:space="0" w:color="auto"/>
          </w:divBdr>
        </w:div>
        <w:div w:id="604070698">
          <w:marLeft w:val="0"/>
          <w:marRight w:val="0"/>
          <w:marTop w:val="0"/>
          <w:marBottom w:val="0"/>
          <w:divBdr>
            <w:top w:val="none" w:sz="0" w:space="0" w:color="auto"/>
            <w:left w:val="none" w:sz="0" w:space="0" w:color="auto"/>
            <w:bottom w:val="none" w:sz="0" w:space="0" w:color="auto"/>
            <w:right w:val="none" w:sz="0" w:space="0" w:color="auto"/>
          </w:divBdr>
        </w:div>
        <w:div w:id="1729567659">
          <w:marLeft w:val="0"/>
          <w:marRight w:val="0"/>
          <w:marTop w:val="0"/>
          <w:marBottom w:val="0"/>
          <w:divBdr>
            <w:top w:val="none" w:sz="0" w:space="0" w:color="auto"/>
            <w:left w:val="none" w:sz="0" w:space="0" w:color="auto"/>
            <w:bottom w:val="none" w:sz="0" w:space="0" w:color="auto"/>
            <w:right w:val="none" w:sz="0" w:space="0" w:color="auto"/>
          </w:divBdr>
        </w:div>
        <w:div w:id="176509738">
          <w:marLeft w:val="0"/>
          <w:marRight w:val="0"/>
          <w:marTop w:val="0"/>
          <w:marBottom w:val="0"/>
          <w:divBdr>
            <w:top w:val="none" w:sz="0" w:space="0" w:color="auto"/>
            <w:left w:val="none" w:sz="0" w:space="0" w:color="auto"/>
            <w:bottom w:val="none" w:sz="0" w:space="0" w:color="auto"/>
            <w:right w:val="none" w:sz="0" w:space="0" w:color="auto"/>
          </w:divBdr>
        </w:div>
        <w:div w:id="116335081">
          <w:marLeft w:val="0"/>
          <w:marRight w:val="0"/>
          <w:marTop w:val="0"/>
          <w:marBottom w:val="0"/>
          <w:divBdr>
            <w:top w:val="none" w:sz="0" w:space="0" w:color="auto"/>
            <w:left w:val="none" w:sz="0" w:space="0" w:color="auto"/>
            <w:bottom w:val="none" w:sz="0" w:space="0" w:color="auto"/>
            <w:right w:val="none" w:sz="0" w:space="0" w:color="auto"/>
          </w:divBdr>
        </w:div>
        <w:div w:id="1839155350">
          <w:marLeft w:val="0"/>
          <w:marRight w:val="0"/>
          <w:marTop w:val="0"/>
          <w:marBottom w:val="0"/>
          <w:divBdr>
            <w:top w:val="none" w:sz="0" w:space="0" w:color="auto"/>
            <w:left w:val="none" w:sz="0" w:space="0" w:color="auto"/>
            <w:bottom w:val="none" w:sz="0" w:space="0" w:color="auto"/>
            <w:right w:val="none" w:sz="0" w:space="0" w:color="auto"/>
          </w:divBdr>
        </w:div>
        <w:div w:id="754714331">
          <w:marLeft w:val="0"/>
          <w:marRight w:val="0"/>
          <w:marTop w:val="0"/>
          <w:marBottom w:val="0"/>
          <w:divBdr>
            <w:top w:val="none" w:sz="0" w:space="0" w:color="auto"/>
            <w:left w:val="none" w:sz="0" w:space="0" w:color="auto"/>
            <w:bottom w:val="none" w:sz="0" w:space="0" w:color="auto"/>
            <w:right w:val="none" w:sz="0" w:space="0" w:color="auto"/>
          </w:divBdr>
        </w:div>
        <w:div w:id="360056188">
          <w:marLeft w:val="0"/>
          <w:marRight w:val="0"/>
          <w:marTop w:val="0"/>
          <w:marBottom w:val="0"/>
          <w:divBdr>
            <w:top w:val="none" w:sz="0" w:space="0" w:color="auto"/>
            <w:left w:val="none" w:sz="0" w:space="0" w:color="auto"/>
            <w:bottom w:val="none" w:sz="0" w:space="0" w:color="auto"/>
            <w:right w:val="none" w:sz="0" w:space="0" w:color="auto"/>
          </w:divBdr>
        </w:div>
        <w:div w:id="2023897143">
          <w:marLeft w:val="0"/>
          <w:marRight w:val="0"/>
          <w:marTop w:val="0"/>
          <w:marBottom w:val="0"/>
          <w:divBdr>
            <w:top w:val="none" w:sz="0" w:space="0" w:color="auto"/>
            <w:left w:val="none" w:sz="0" w:space="0" w:color="auto"/>
            <w:bottom w:val="none" w:sz="0" w:space="0" w:color="auto"/>
            <w:right w:val="none" w:sz="0" w:space="0" w:color="auto"/>
          </w:divBdr>
        </w:div>
      </w:divsChild>
    </w:div>
    <w:div w:id="1544829477">
      <w:bodyDiv w:val="1"/>
      <w:marLeft w:val="0"/>
      <w:marRight w:val="0"/>
      <w:marTop w:val="0"/>
      <w:marBottom w:val="0"/>
      <w:divBdr>
        <w:top w:val="none" w:sz="0" w:space="0" w:color="auto"/>
        <w:left w:val="none" w:sz="0" w:space="0" w:color="auto"/>
        <w:bottom w:val="none" w:sz="0" w:space="0" w:color="auto"/>
        <w:right w:val="none" w:sz="0" w:space="0" w:color="auto"/>
      </w:divBdr>
      <w:divsChild>
        <w:div w:id="893126085">
          <w:marLeft w:val="0"/>
          <w:marRight w:val="0"/>
          <w:marTop w:val="0"/>
          <w:marBottom w:val="0"/>
          <w:divBdr>
            <w:top w:val="none" w:sz="0" w:space="0" w:color="auto"/>
            <w:left w:val="none" w:sz="0" w:space="0" w:color="auto"/>
            <w:bottom w:val="none" w:sz="0" w:space="0" w:color="auto"/>
            <w:right w:val="none" w:sz="0" w:space="0" w:color="auto"/>
          </w:divBdr>
        </w:div>
        <w:div w:id="1316373873">
          <w:marLeft w:val="0"/>
          <w:marRight w:val="0"/>
          <w:marTop w:val="0"/>
          <w:marBottom w:val="0"/>
          <w:divBdr>
            <w:top w:val="none" w:sz="0" w:space="0" w:color="auto"/>
            <w:left w:val="none" w:sz="0" w:space="0" w:color="auto"/>
            <w:bottom w:val="none" w:sz="0" w:space="0" w:color="auto"/>
            <w:right w:val="none" w:sz="0" w:space="0" w:color="auto"/>
          </w:divBdr>
        </w:div>
        <w:div w:id="379090070">
          <w:marLeft w:val="0"/>
          <w:marRight w:val="0"/>
          <w:marTop w:val="0"/>
          <w:marBottom w:val="0"/>
          <w:divBdr>
            <w:top w:val="none" w:sz="0" w:space="0" w:color="auto"/>
            <w:left w:val="none" w:sz="0" w:space="0" w:color="auto"/>
            <w:bottom w:val="none" w:sz="0" w:space="0" w:color="auto"/>
            <w:right w:val="none" w:sz="0" w:space="0" w:color="auto"/>
          </w:divBdr>
        </w:div>
        <w:div w:id="1124613696">
          <w:marLeft w:val="0"/>
          <w:marRight w:val="0"/>
          <w:marTop w:val="0"/>
          <w:marBottom w:val="0"/>
          <w:divBdr>
            <w:top w:val="none" w:sz="0" w:space="0" w:color="auto"/>
            <w:left w:val="none" w:sz="0" w:space="0" w:color="auto"/>
            <w:bottom w:val="none" w:sz="0" w:space="0" w:color="auto"/>
            <w:right w:val="none" w:sz="0" w:space="0" w:color="auto"/>
          </w:divBdr>
        </w:div>
        <w:div w:id="643775635">
          <w:marLeft w:val="0"/>
          <w:marRight w:val="0"/>
          <w:marTop w:val="0"/>
          <w:marBottom w:val="0"/>
          <w:divBdr>
            <w:top w:val="none" w:sz="0" w:space="0" w:color="auto"/>
            <w:left w:val="none" w:sz="0" w:space="0" w:color="auto"/>
            <w:bottom w:val="none" w:sz="0" w:space="0" w:color="auto"/>
            <w:right w:val="none" w:sz="0" w:space="0" w:color="auto"/>
          </w:divBdr>
        </w:div>
      </w:divsChild>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nccompras.com/" TargetMode="External"/><Relationship Id="rId18" Type="http://schemas.openxmlformats.org/officeDocument/2006/relationships/hyperlink" Target="http://www.tst.jus.br" TargetMode="Externa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2.xml"/><Relationship Id="rId7" Type="http://schemas.microsoft.com/office/2007/relationships/stylesWithEffects" Target="stylesWithEffects.xml"/><Relationship Id="rId12" Type="http://schemas.openxmlformats.org/officeDocument/2006/relationships/hyperlink" Target="https://bnccompras.com/" TargetMode="External"/><Relationship Id="rId17" Type="http://schemas.openxmlformats.org/officeDocument/2006/relationships/hyperlink" Target="http://www.planalto.gov.br/ccivil_03/_Ato2011-2014/2013/Lei/L12846.htm" TargetMode="External"/><Relationship Id="rId2" Type="http://schemas.openxmlformats.org/officeDocument/2006/relationships/customXml" Target="../customXml/item2.xml"/><Relationship Id="rId16" Type="http://schemas.openxmlformats.org/officeDocument/2006/relationships/hyperlink" Target="http://www.cnj.jus.br/improbidade_adm/consultar_requerido.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portaldatransparencia.gov.br/ceis"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LEIS/L6404consol.htm"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3.xml><?xml version="1.0" encoding="utf-8"?>
<ds:datastoreItem xmlns:ds="http://schemas.openxmlformats.org/officeDocument/2006/customXml" ds:itemID="{0ED48CD1-DB4B-4446-80D1-1CB897A05F6C}">
  <ds:schemaRefs>
    <ds:schemaRef ds:uri="http://schemas.microsoft.com/office/infopath/2007/PartnerControls"/>
    <ds:schemaRef ds:uri="http://purl.org/dc/terms/"/>
    <ds:schemaRef ds:uri="http://schemas.microsoft.com/office/2006/documentManagement/types"/>
    <ds:schemaRef ds:uri="http://purl.org/dc/elements/1.1/"/>
    <ds:schemaRef ds:uri="feb27506-d0cb-4764-903f-1304ed79efc7"/>
    <ds:schemaRef ds:uri="http://schemas.openxmlformats.org/package/2006/metadata/core-properties"/>
    <ds:schemaRef ds:uri="8ce77f6a-f1fb-45c7-a4e1-13af6ce189a7"/>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86305C3C-5074-4A9E-91B0-E4C9FDF4E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5278</Words>
  <Characters>28504</Characters>
  <Application>Microsoft Office Word</Application>
  <DocSecurity>0</DocSecurity>
  <Lines>237</Lines>
  <Paragraphs>67</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33715</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2024-07-01T17:19:00Z</dcterms:created>
  <dcterms:modified xsi:type="dcterms:W3CDTF">2025-12-10T13:28:00Z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